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C406" w14:textId="1712EAFA" w:rsidR="00652642" w:rsidRPr="00652642" w:rsidRDefault="00652642" w:rsidP="00652642">
      <w:pPr>
        <w:spacing w:after="160" w:line="259" w:lineRule="auto"/>
        <w:jc w:val="right"/>
        <w:rPr>
          <w:rFonts w:ascii="Times New Roman" w:hAnsi="Times New Roman"/>
          <w:color w:val="000000" w:themeColor="text1"/>
          <w:sz w:val="22"/>
          <w:szCs w:val="22"/>
          <w:lang w:val="lt-LT"/>
        </w:rPr>
      </w:pPr>
      <w:r w:rsidRPr="00652642">
        <w:rPr>
          <w:rFonts w:ascii="Times New Roman" w:hAnsi="Times New Roman"/>
          <w:color w:val="000000" w:themeColor="text1"/>
          <w:sz w:val="22"/>
          <w:szCs w:val="22"/>
          <w:lang w:val="lt-LT"/>
        </w:rPr>
        <w:t>Apklausos sąlygų 4 priedas</w:t>
      </w:r>
    </w:p>
    <w:p w14:paraId="1055D9A5" w14:textId="77777777" w:rsidR="00316C9C" w:rsidRPr="00B61C89" w:rsidRDefault="00316C9C" w:rsidP="00316C9C">
      <w:pPr>
        <w:spacing w:after="160" w:line="259" w:lineRule="auto"/>
        <w:jc w:val="center"/>
        <w:rPr>
          <w:rFonts w:ascii="Times New Roman" w:hAnsi="Times New Roman"/>
          <w:b/>
          <w:color w:val="000000" w:themeColor="text1"/>
          <w:sz w:val="22"/>
          <w:szCs w:val="22"/>
          <w:lang w:val="lt-LT"/>
        </w:rPr>
      </w:pPr>
    </w:p>
    <w:p w14:paraId="488B51C7" w14:textId="77777777" w:rsidR="00316C9C" w:rsidRPr="00B61C89" w:rsidRDefault="00316C9C" w:rsidP="00316C9C">
      <w:pPr>
        <w:spacing w:after="160" w:line="259" w:lineRule="auto"/>
        <w:jc w:val="center"/>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SUTARTIES PAGRINDINĖS SĄLYGOS</w:t>
      </w:r>
    </w:p>
    <w:p w14:paraId="23CD1A08" w14:textId="77777777" w:rsidR="00316C9C" w:rsidRPr="00B61C89" w:rsidRDefault="00316C9C" w:rsidP="00316C9C">
      <w:pPr>
        <w:rPr>
          <w:rFonts w:ascii="TimesLT" w:hAnsi="TimesLT"/>
          <w:color w:val="000000" w:themeColor="text1"/>
          <w:sz w:val="22"/>
          <w:szCs w:val="22"/>
          <w:lang w:val="lt-LT"/>
        </w:rPr>
      </w:pPr>
    </w:p>
    <w:p w14:paraId="73165941" w14:textId="77777777" w:rsidR="00316C9C" w:rsidRPr="00E63882" w:rsidRDefault="00316C9C" w:rsidP="00B3015C">
      <w:pPr>
        <w:ind w:firstLine="851"/>
        <w:rPr>
          <w:rFonts w:ascii="Times New Roman" w:hAnsi="Times New Roman"/>
          <w:b/>
          <w:color w:val="000000" w:themeColor="text1"/>
          <w:sz w:val="22"/>
          <w:szCs w:val="22"/>
          <w:lang w:val="lt-LT"/>
        </w:rPr>
      </w:pPr>
      <w:r w:rsidRPr="00E63882">
        <w:rPr>
          <w:rFonts w:ascii="Times New Roman" w:hAnsi="Times New Roman"/>
          <w:b/>
          <w:color w:val="000000" w:themeColor="text1"/>
          <w:sz w:val="22"/>
          <w:szCs w:val="22"/>
          <w:lang w:val="lt-LT"/>
        </w:rPr>
        <w:t>1. Sutarties dalykas</w:t>
      </w:r>
    </w:p>
    <w:p w14:paraId="3B6B0BB3" w14:textId="1D8143DF" w:rsidR="00316C9C" w:rsidRPr="00E63882" w:rsidRDefault="00316C9C" w:rsidP="00B3015C">
      <w:pPr>
        <w:widowControl w:val="0"/>
        <w:tabs>
          <w:tab w:val="left" w:pos="-20480"/>
          <w:tab w:val="left" w:pos="-20000"/>
          <w:tab w:val="left" w:pos="-15816"/>
        </w:tabs>
        <w:ind w:firstLine="851"/>
        <w:jc w:val="both"/>
        <w:rPr>
          <w:rFonts w:ascii="Times New Roman" w:eastAsia="Calibri" w:hAnsi="Times New Roman"/>
          <w:color w:val="000000" w:themeColor="text1"/>
          <w:sz w:val="22"/>
          <w:szCs w:val="22"/>
          <w:lang w:val="lt-LT"/>
        </w:rPr>
      </w:pPr>
      <w:r w:rsidRPr="00E63882">
        <w:rPr>
          <w:rFonts w:ascii="Times New Roman" w:hAnsi="Times New Roman"/>
          <w:color w:val="000000" w:themeColor="text1"/>
          <w:sz w:val="22"/>
          <w:szCs w:val="22"/>
          <w:lang w:val="lt-LT"/>
        </w:rPr>
        <w:t xml:space="preserve">1.1.Šioje Sutartyje nustatytomis sąlygomis </w:t>
      </w:r>
      <w:r w:rsidRPr="00E63882">
        <w:rPr>
          <w:rFonts w:ascii="Times New Roman" w:hAnsi="Times New Roman"/>
          <w:i/>
          <w:color w:val="000000" w:themeColor="text1"/>
          <w:sz w:val="22"/>
          <w:szCs w:val="22"/>
          <w:lang w:val="lt-LT"/>
        </w:rPr>
        <w:t>Rangovas</w:t>
      </w:r>
      <w:r w:rsidRPr="00E63882">
        <w:rPr>
          <w:rFonts w:ascii="Times New Roman" w:hAnsi="Times New Roman"/>
          <w:color w:val="000000" w:themeColor="text1"/>
          <w:sz w:val="22"/>
          <w:szCs w:val="22"/>
          <w:lang w:val="lt-LT"/>
        </w:rPr>
        <w:t xml:space="preserve"> </w:t>
      </w:r>
      <w:r w:rsidR="002C7FD8" w:rsidRPr="00E63882">
        <w:rPr>
          <w:rFonts w:ascii="Times New Roman" w:hAnsi="Times New Roman"/>
          <w:color w:val="000000" w:themeColor="text1"/>
          <w:sz w:val="22"/>
          <w:szCs w:val="22"/>
          <w:lang w:val="lt-LT"/>
        </w:rPr>
        <w:t>savo jėgomis ir rizika</w:t>
      </w:r>
      <w:r w:rsidRPr="00E63882">
        <w:rPr>
          <w:rFonts w:ascii="Times New Roman" w:hAnsi="Times New Roman"/>
          <w:color w:val="000000" w:themeColor="text1"/>
          <w:sz w:val="22"/>
          <w:szCs w:val="22"/>
          <w:lang w:val="lt-LT"/>
        </w:rPr>
        <w:t xml:space="preserve"> įsipareigoja </w:t>
      </w:r>
      <w:r w:rsidR="002C7FD8" w:rsidRPr="00E63882">
        <w:rPr>
          <w:rFonts w:ascii="Times New Roman" w:hAnsi="Times New Roman"/>
          <w:color w:val="000000" w:themeColor="text1"/>
          <w:sz w:val="22"/>
          <w:szCs w:val="22"/>
          <w:lang w:val="lt-LT"/>
        </w:rPr>
        <w:t>UAB „Kaišiadorių šiluma“ (toliau – Užsakovas)</w:t>
      </w:r>
      <w:r w:rsidR="008876A1">
        <w:rPr>
          <w:rFonts w:ascii="Times New Roman" w:hAnsi="Times New Roman"/>
          <w:color w:val="000000" w:themeColor="text1"/>
          <w:sz w:val="22"/>
          <w:szCs w:val="22"/>
          <w:lang w:val="lt-LT"/>
        </w:rPr>
        <w:t xml:space="preserve"> </w:t>
      </w:r>
      <w:r w:rsidR="0084209B">
        <w:rPr>
          <w:rFonts w:ascii="Times New Roman" w:hAnsi="Times New Roman"/>
          <w:color w:val="000000" w:themeColor="text1"/>
          <w:sz w:val="22"/>
          <w:szCs w:val="22"/>
          <w:lang w:val="lt-LT"/>
        </w:rPr>
        <w:t>suteikti/</w:t>
      </w:r>
      <w:r w:rsidRPr="00E63882">
        <w:rPr>
          <w:rFonts w:ascii="Times New Roman" w:hAnsi="Times New Roman"/>
          <w:color w:val="000000" w:themeColor="text1"/>
          <w:sz w:val="22"/>
          <w:szCs w:val="22"/>
          <w:lang w:val="lt-LT"/>
        </w:rPr>
        <w:t>atlikti</w:t>
      </w:r>
      <w:r w:rsidR="00E63882" w:rsidRPr="00E63882">
        <w:rPr>
          <w:rFonts w:ascii="Times New Roman" w:hAnsi="Times New Roman"/>
          <w:color w:val="000000" w:themeColor="text1"/>
          <w:sz w:val="22"/>
          <w:szCs w:val="22"/>
          <w:lang w:val="lt-LT"/>
        </w:rPr>
        <w:t xml:space="preserve"> </w:t>
      </w:r>
      <w:r w:rsidR="00A364C1" w:rsidRPr="008876A1">
        <w:rPr>
          <w:rFonts w:ascii="Times New Roman" w:hAnsi="Times New Roman"/>
          <w:color w:val="000000"/>
          <w:sz w:val="22"/>
          <w:szCs w:val="22"/>
        </w:rPr>
        <w:t xml:space="preserve">šilumos perdavimo tinklų </w:t>
      </w:r>
      <w:r w:rsidR="008876A1" w:rsidRPr="008876A1">
        <w:rPr>
          <w:rFonts w:ascii="Times New Roman" w:hAnsi="Times New Roman"/>
          <w:color w:val="000000"/>
          <w:sz w:val="22"/>
          <w:szCs w:val="22"/>
        </w:rPr>
        <w:t xml:space="preserve">projektavimo paslaugas ir </w:t>
      </w:r>
      <w:r w:rsidR="00A364C1" w:rsidRPr="008876A1">
        <w:rPr>
          <w:rFonts w:ascii="Times New Roman" w:hAnsi="Times New Roman"/>
          <w:color w:val="000000"/>
          <w:sz w:val="22"/>
          <w:szCs w:val="22"/>
        </w:rPr>
        <w:t xml:space="preserve">rekonstravimo </w:t>
      </w:r>
      <w:r w:rsidR="00E63882" w:rsidRPr="008876A1">
        <w:rPr>
          <w:rFonts w:ascii="Times New Roman" w:hAnsi="Times New Roman"/>
          <w:sz w:val="22"/>
          <w:szCs w:val="22"/>
        </w:rPr>
        <w:t>darbu</w:t>
      </w:r>
      <w:r w:rsidR="00E63882" w:rsidRPr="00312888">
        <w:rPr>
          <w:rFonts w:ascii="Times New Roman" w:hAnsi="Times New Roman"/>
          <w:sz w:val="22"/>
          <w:szCs w:val="22"/>
        </w:rPr>
        <w:t>s</w:t>
      </w:r>
      <w:r w:rsidR="002C7FD8" w:rsidRPr="00312888">
        <w:rPr>
          <w:rFonts w:ascii="Times New Roman" w:hAnsi="Times New Roman"/>
          <w:color w:val="000000" w:themeColor="text1"/>
          <w:kern w:val="16"/>
          <w:sz w:val="22"/>
          <w:szCs w:val="22"/>
          <w:lang w:val="lt-LT" w:eastAsia="ar-SA"/>
        </w:rPr>
        <w:t>,</w:t>
      </w:r>
      <w:r w:rsidRPr="00E63882">
        <w:rPr>
          <w:rFonts w:ascii="Times New Roman" w:hAnsi="Times New Roman"/>
          <w:color w:val="000000" w:themeColor="text1"/>
          <w:kern w:val="16"/>
          <w:sz w:val="22"/>
          <w:szCs w:val="22"/>
          <w:lang w:val="lt-LT" w:eastAsia="ar-SA"/>
        </w:rPr>
        <w:t xml:space="preserve"> </w:t>
      </w:r>
      <w:r w:rsidRPr="00E63882">
        <w:rPr>
          <w:rFonts w:ascii="Times New Roman" w:hAnsi="Times New Roman"/>
          <w:color w:val="000000" w:themeColor="text1"/>
          <w:sz w:val="22"/>
          <w:szCs w:val="22"/>
          <w:lang w:val="lt-LT"/>
        </w:rPr>
        <w:t xml:space="preserve">kurių apimtis, reikalavimai nurodyti techninėje specifikacijoje (1 priedas) ir apima </w:t>
      </w:r>
      <w:r w:rsidRPr="00E63882">
        <w:rPr>
          <w:rFonts w:ascii="Times New Roman" w:eastAsia="Calibri" w:hAnsi="Times New Roman"/>
          <w:color w:val="000000" w:themeColor="text1"/>
          <w:sz w:val="22"/>
          <w:szCs w:val="22"/>
          <w:lang w:val="lt-LT"/>
        </w:rPr>
        <w:t xml:space="preserve"> </w:t>
      </w:r>
      <w:r w:rsidR="008876A1">
        <w:rPr>
          <w:rFonts w:ascii="Times New Roman" w:hAnsi="Times New Roman"/>
          <w:color w:val="000000" w:themeColor="text1"/>
          <w:sz w:val="22"/>
          <w:szCs w:val="22"/>
          <w:lang w:val="lt-LT"/>
        </w:rPr>
        <w:t>projektavimo paslaugas</w:t>
      </w:r>
      <w:r w:rsidR="008876A1">
        <w:rPr>
          <w:rFonts w:ascii="Times New Roman" w:hAnsi="Times New Roman"/>
          <w:color w:val="000000" w:themeColor="text1"/>
          <w:sz w:val="22"/>
          <w:szCs w:val="22"/>
          <w:lang w:val="lt-LT"/>
        </w:rPr>
        <w:t>,</w:t>
      </w:r>
      <w:r w:rsidR="008876A1">
        <w:rPr>
          <w:rFonts w:ascii="Times New Roman" w:hAnsi="Times New Roman"/>
          <w:color w:val="000000" w:themeColor="text1"/>
          <w:sz w:val="22"/>
          <w:szCs w:val="22"/>
          <w:lang w:val="lt-LT"/>
        </w:rPr>
        <w:t xml:space="preserve"> </w:t>
      </w:r>
      <w:r w:rsidR="002C7FD8" w:rsidRPr="00E63882">
        <w:rPr>
          <w:rFonts w:ascii="Times New Roman" w:eastAsia="Calibri" w:hAnsi="Times New Roman"/>
          <w:color w:val="000000" w:themeColor="text1"/>
          <w:sz w:val="22"/>
          <w:szCs w:val="22"/>
          <w:lang w:val="lt-LT"/>
        </w:rPr>
        <w:t>re</w:t>
      </w:r>
      <w:r w:rsidR="00E63882">
        <w:rPr>
          <w:rFonts w:ascii="Times New Roman" w:eastAsia="Calibri" w:hAnsi="Times New Roman"/>
          <w:color w:val="000000" w:themeColor="text1"/>
          <w:sz w:val="22"/>
          <w:szCs w:val="22"/>
          <w:lang w:val="lt-LT"/>
        </w:rPr>
        <w:t xml:space="preserve">konstruojamų </w:t>
      </w:r>
      <w:r w:rsidRPr="00E63882">
        <w:rPr>
          <w:rFonts w:ascii="Times New Roman" w:eastAsia="Calibri" w:hAnsi="Times New Roman"/>
          <w:color w:val="000000" w:themeColor="text1"/>
          <w:sz w:val="22"/>
          <w:szCs w:val="22"/>
          <w:lang w:val="lt-LT"/>
        </w:rPr>
        <w:t>šilumos tinklų esamos senos įrangos/vamzdynų demontavimą, reikalingų įrengimų ir medžiagų komplektavimą, statybos - montavimo darbus, bandymus, pajungimą</w:t>
      </w:r>
      <w:r w:rsidR="008876A1">
        <w:rPr>
          <w:rFonts w:ascii="Times New Roman" w:eastAsia="Calibri" w:hAnsi="Times New Roman"/>
          <w:color w:val="000000" w:themeColor="text1"/>
          <w:sz w:val="22"/>
          <w:szCs w:val="22"/>
          <w:lang w:val="lt-LT"/>
        </w:rPr>
        <w:t>,</w:t>
      </w:r>
      <w:r w:rsidRPr="00E63882">
        <w:rPr>
          <w:rFonts w:ascii="Times New Roman" w:eastAsia="Calibri" w:hAnsi="Times New Roman"/>
          <w:color w:val="000000" w:themeColor="text1"/>
          <w:sz w:val="22"/>
          <w:szCs w:val="22"/>
          <w:lang w:val="lt-LT"/>
        </w:rPr>
        <w:t xml:space="preserve"> objekto pridavimą L</w:t>
      </w:r>
      <w:r w:rsidR="008876A1">
        <w:rPr>
          <w:rFonts w:ascii="Times New Roman" w:eastAsia="Calibri" w:hAnsi="Times New Roman"/>
          <w:color w:val="000000" w:themeColor="text1"/>
          <w:sz w:val="22"/>
          <w:szCs w:val="22"/>
          <w:lang w:val="lt-LT"/>
        </w:rPr>
        <w:t xml:space="preserve">ietuvos </w:t>
      </w:r>
      <w:r w:rsidRPr="00E63882">
        <w:rPr>
          <w:rFonts w:ascii="Times New Roman" w:eastAsia="Calibri" w:hAnsi="Times New Roman"/>
          <w:color w:val="000000" w:themeColor="text1"/>
          <w:sz w:val="22"/>
          <w:szCs w:val="22"/>
          <w:lang w:val="lt-LT"/>
        </w:rPr>
        <w:t>R</w:t>
      </w:r>
      <w:r w:rsidR="008876A1">
        <w:rPr>
          <w:rFonts w:ascii="Times New Roman" w:eastAsia="Calibri" w:hAnsi="Times New Roman"/>
          <w:color w:val="000000" w:themeColor="text1"/>
          <w:sz w:val="22"/>
          <w:szCs w:val="22"/>
          <w:lang w:val="lt-LT"/>
        </w:rPr>
        <w:t>espublikos (toliau – LR)</w:t>
      </w:r>
      <w:r w:rsidRPr="00E63882">
        <w:rPr>
          <w:rFonts w:ascii="Times New Roman" w:eastAsia="Calibri" w:hAnsi="Times New Roman"/>
          <w:color w:val="000000" w:themeColor="text1"/>
          <w:sz w:val="22"/>
          <w:szCs w:val="22"/>
          <w:lang w:val="lt-LT"/>
        </w:rPr>
        <w:t xml:space="preserve"> įstatymų ir poįstatyminių aktų nustatyta tvarka</w:t>
      </w:r>
      <w:r w:rsidRPr="00E63882">
        <w:rPr>
          <w:rFonts w:ascii="Times New Roman" w:hAnsi="Times New Roman"/>
          <w:color w:val="000000" w:themeColor="text1"/>
          <w:sz w:val="22"/>
          <w:szCs w:val="22"/>
          <w:lang w:val="lt-LT"/>
        </w:rPr>
        <w:t>, (toliau - „Darbai“) ir perduoti Darbų rezultatą Užsakovui šioje Sutartyje nustatytomis sąlygomis, terminais ir tvarka.</w:t>
      </w:r>
    </w:p>
    <w:p w14:paraId="14AC99E3" w14:textId="6A3623C5" w:rsidR="00316C9C" w:rsidRPr="00B61C89" w:rsidRDefault="00316C9C" w:rsidP="00B3015C">
      <w:pPr>
        <w:ind w:firstLine="851"/>
        <w:rPr>
          <w:rFonts w:ascii="Times New Roman" w:hAnsi="Times New Roman"/>
          <w:color w:val="000000" w:themeColor="text1"/>
          <w:sz w:val="22"/>
          <w:szCs w:val="22"/>
          <w:lang w:val="lt-LT"/>
        </w:rPr>
      </w:pPr>
      <w:r w:rsidRPr="00E63882">
        <w:rPr>
          <w:rFonts w:ascii="Times New Roman" w:hAnsi="Times New Roman"/>
          <w:color w:val="000000" w:themeColor="text1"/>
          <w:sz w:val="22"/>
          <w:szCs w:val="22"/>
          <w:lang w:val="lt-LT"/>
        </w:rPr>
        <w:t>1.2. Darbų atlikimo vieta:</w:t>
      </w:r>
      <w:r w:rsidRPr="00E63882">
        <w:rPr>
          <w:rFonts w:ascii="Times New Roman" w:hAnsi="Times New Roman"/>
          <w:b/>
          <w:color w:val="000000" w:themeColor="text1"/>
          <w:sz w:val="22"/>
          <w:szCs w:val="22"/>
          <w:lang w:val="lt-LT"/>
        </w:rPr>
        <w:t xml:space="preserve"> </w:t>
      </w:r>
      <w:r w:rsidR="008876A1" w:rsidRPr="008876A1">
        <w:rPr>
          <w:rFonts w:ascii="Times New Roman" w:hAnsi="Times New Roman"/>
          <w:bCs/>
          <w:color w:val="000000" w:themeColor="text1"/>
          <w:sz w:val="22"/>
          <w:szCs w:val="22"/>
          <w:lang w:val="lt-LT"/>
        </w:rPr>
        <w:t>Stasiūnai</w:t>
      </w:r>
      <w:r w:rsidR="008876A1">
        <w:rPr>
          <w:rFonts w:ascii="Times New Roman" w:hAnsi="Times New Roman"/>
          <w:b/>
          <w:color w:val="000000" w:themeColor="text1"/>
          <w:sz w:val="22"/>
          <w:szCs w:val="22"/>
          <w:lang w:val="lt-LT"/>
        </w:rPr>
        <w:t xml:space="preserve">, </w:t>
      </w:r>
      <w:r w:rsidR="002C7FD8" w:rsidRPr="00E63882">
        <w:rPr>
          <w:rFonts w:ascii="Times New Roman" w:hAnsi="Times New Roman"/>
          <w:color w:val="000000" w:themeColor="text1"/>
          <w:sz w:val="22"/>
          <w:szCs w:val="22"/>
          <w:lang w:val="lt-LT"/>
        </w:rPr>
        <w:t>Kaišiador</w:t>
      </w:r>
      <w:r w:rsidR="008876A1">
        <w:rPr>
          <w:rFonts w:ascii="Times New Roman" w:hAnsi="Times New Roman"/>
          <w:color w:val="000000" w:themeColor="text1"/>
          <w:sz w:val="22"/>
          <w:szCs w:val="22"/>
          <w:lang w:val="lt-LT"/>
        </w:rPr>
        <w:t>ių r.</w:t>
      </w:r>
    </w:p>
    <w:p w14:paraId="3C98545C" w14:textId="77777777" w:rsidR="00316C9C" w:rsidRPr="00B61C89" w:rsidRDefault="00316C9C" w:rsidP="00316C9C">
      <w:pPr>
        <w:jc w:val="both"/>
        <w:rPr>
          <w:rFonts w:ascii="Times New Roman" w:hAnsi="Times New Roman"/>
          <w:color w:val="000000" w:themeColor="text1"/>
          <w:sz w:val="22"/>
          <w:szCs w:val="22"/>
          <w:lang w:val="lt-LT"/>
        </w:rPr>
      </w:pPr>
    </w:p>
    <w:p w14:paraId="3AE91E6C" w14:textId="77777777" w:rsidR="00316C9C" w:rsidRPr="00B61C89" w:rsidRDefault="00316C9C" w:rsidP="00B3015C">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2. Sutarties kaina (kainodaros taisyklės) ir mokėjimo sąlygos</w:t>
      </w:r>
    </w:p>
    <w:p w14:paraId="1C40D646" w14:textId="77777777" w:rsidR="00316C9C" w:rsidRPr="00B61C89" w:rsidRDefault="00316C9C" w:rsidP="00B3015C">
      <w:pPr>
        <w:suppressAutoHyphens/>
        <w:autoSpaceDE w:val="0"/>
        <w:autoSpaceDN w:val="0"/>
        <w:adjustRightInd w:val="0"/>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2.1.Sutartyje yra pasirinkta fiksuotos kainos kainodara.</w:t>
      </w:r>
    </w:p>
    <w:p w14:paraId="7E690861" w14:textId="77777777" w:rsidR="00316C9C" w:rsidRPr="00B61C89" w:rsidRDefault="00316C9C" w:rsidP="00B3015C">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2.2.Pradinė Sutarties vertė, yra [suma skaitmenimis] ([suma žodžiais]) [valiuta] ir PVM [suma skaitmenimis] ([suma žodžiais]) [valiuta], kaina iš viso su PVM ir yra [suma skaitmenimis] ([suma žodžiais]) [valiuta].</w:t>
      </w:r>
    </w:p>
    <w:p w14:paraId="4B360C01" w14:textId="77777777" w:rsidR="00316C9C" w:rsidRPr="00B61C89" w:rsidRDefault="00316C9C" w:rsidP="00B3015C">
      <w:pPr>
        <w:ind w:firstLine="851"/>
        <w:jc w:val="both"/>
        <w:outlineLvl w:val="1"/>
        <w:rPr>
          <w:rFonts w:ascii="Times New Roman" w:hAnsi="Times New Roman"/>
          <w:bCs/>
          <w:color w:val="000000" w:themeColor="text1"/>
          <w:sz w:val="22"/>
          <w:szCs w:val="22"/>
          <w:lang w:val="lt-LT"/>
        </w:rPr>
      </w:pPr>
      <w:r w:rsidRPr="00B61C89">
        <w:rPr>
          <w:rFonts w:ascii="Times New Roman" w:hAnsi="Times New Roman"/>
          <w:bCs/>
          <w:color w:val="000000" w:themeColor="text1"/>
          <w:sz w:val="22"/>
          <w:szCs w:val="22"/>
          <w:lang w:val="lt-LT"/>
        </w:rPr>
        <w:t xml:space="preserve">2.3.Už </w:t>
      </w:r>
      <w:r w:rsidRPr="00B61C89">
        <w:rPr>
          <w:rFonts w:ascii="Times New Roman" w:hAnsi="Times New Roman"/>
          <w:color w:val="000000" w:themeColor="text1"/>
          <w:sz w:val="22"/>
          <w:szCs w:val="22"/>
          <w:lang w:val="lt-LT"/>
        </w:rPr>
        <w:t>nustatyt</w:t>
      </w:r>
      <w:r w:rsidR="002C7FD8" w:rsidRPr="00B61C89">
        <w:rPr>
          <w:rFonts w:ascii="Times New Roman" w:hAnsi="Times New Roman"/>
          <w:color w:val="000000" w:themeColor="text1"/>
          <w:sz w:val="22"/>
          <w:szCs w:val="22"/>
          <w:lang w:val="lt-LT"/>
        </w:rPr>
        <w:t>ą</w:t>
      </w:r>
      <w:r w:rsidRPr="00B61C89">
        <w:rPr>
          <w:rFonts w:ascii="Times New Roman" w:hAnsi="Times New Roman"/>
          <w:color w:val="000000" w:themeColor="text1"/>
          <w:sz w:val="22"/>
          <w:szCs w:val="22"/>
          <w:lang w:val="lt-LT"/>
        </w:rPr>
        <w:t xml:space="preserve"> Sutarties vertę</w:t>
      </w:r>
      <w:r w:rsidRPr="00B61C89">
        <w:rPr>
          <w:rFonts w:ascii="Times New Roman" w:hAnsi="Times New Roman"/>
          <w:bCs/>
          <w:color w:val="000000" w:themeColor="text1"/>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B61C89">
        <w:rPr>
          <w:rFonts w:ascii="Times New Roman" w:hAnsi="Times New Roman"/>
          <w:color w:val="000000" w:themeColor="text1"/>
          <w:sz w:val="22"/>
          <w:szCs w:val="22"/>
          <w:lang w:val="lt-LT"/>
        </w:rPr>
        <w:t xml:space="preserve"> Medžiagų/Įrangos kaina apima eksporto ir importo procedūrų atlikimo, muito ir importo mokesčių sumokėjimo, transportavimo, pristatymo į statybvietę, iškrovimo bei sandėliavimo kaštus. </w:t>
      </w:r>
      <w:r w:rsidRPr="00B61C89">
        <w:rPr>
          <w:rFonts w:ascii="Times New Roman" w:hAnsi="Times New Roman"/>
          <w:bCs/>
          <w:color w:val="000000" w:themeColor="text1"/>
          <w:sz w:val="22"/>
          <w:szCs w:val="22"/>
          <w:lang w:val="lt-LT"/>
        </w:rPr>
        <w:t xml:space="preserve"> </w:t>
      </w:r>
    </w:p>
    <w:p w14:paraId="73776ACF" w14:textId="77777777" w:rsidR="00316C9C" w:rsidRPr="00B61C89" w:rsidRDefault="00316C9C" w:rsidP="00B3015C">
      <w:pPr>
        <w:widowControl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47498F58" w14:textId="77777777" w:rsidR="00316C9C" w:rsidRPr="00B61C89" w:rsidRDefault="00316C9C" w:rsidP="00B3015C">
      <w:pPr>
        <w:keepNext/>
        <w:widowControl w:val="0"/>
        <w:ind w:firstLine="851"/>
        <w:jc w:val="both"/>
        <w:rPr>
          <w:rFonts w:ascii="Times New Roman" w:hAnsi="Times New Roman"/>
          <w:color w:val="000000" w:themeColor="text1"/>
          <w:sz w:val="22"/>
          <w:szCs w:val="22"/>
          <w:lang w:val="lt-LT" w:eastAsia="en-US"/>
        </w:rPr>
      </w:pPr>
      <w:r w:rsidRPr="00B61C89">
        <w:rPr>
          <w:rFonts w:ascii="Times New Roman" w:hAnsi="Times New Roman"/>
          <w:bCs/>
          <w:color w:val="000000" w:themeColor="text1"/>
          <w:sz w:val="22"/>
          <w:szCs w:val="22"/>
          <w:lang w:val="lt-LT" w:eastAsia="en-US"/>
        </w:rPr>
        <w:t>2.5. Mokėjimai</w:t>
      </w:r>
      <w:r w:rsidRPr="00B61C89">
        <w:rPr>
          <w:rFonts w:ascii="Times New Roman" w:hAnsi="Times New Roman"/>
          <w:color w:val="000000" w:themeColor="text1"/>
          <w:sz w:val="22"/>
          <w:szCs w:val="22"/>
          <w:lang w:val="lt-LT" w:eastAsia="en-US"/>
        </w:rPr>
        <w:t xml:space="preserve"> atliekami eurais tokia tvarka:</w:t>
      </w:r>
    </w:p>
    <w:p w14:paraId="731BC81A" w14:textId="42087D2A" w:rsidR="00316C9C" w:rsidRPr="00B61C89" w:rsidRDefault="00316C9C" w:rsidP="00B3015C">
      <w:pPr>
        <w:ind w:firstLine="851"/>
        <w:jc w:val="both"/>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2.5.</w:t>
      </w:r>
      <w:r w:rsidR="00D715BA" w:rsidRPr="00B61C89">
        <w:rPr>
          <w:rFonts w:ascii="Times New Roman" w:hAnsi="Times New Roman"/>
          <w:color w:val="000000" w:themeColor="text1"/>
          <w:sz w:val="22"/>
          <w:szCs w:val="22"/>
          <w:lang w:val="lt-LT" w:eastAsia="lt-LT"/>
        </w:rPr>
        <w:t>1</w:t>
      </w:r>
      <w:r w:rsidRPr="00B61C89">
        <w:rPr>
          <w:rFonts w:ascii="Times New Roman" w:hAnsi="Times New Roman"/>
          <w:color w:val="000000" w:themeColor="text1"/>
          <w:sz w:val="22"/>
          <w:szCs w:val="22"/>
          <w:lang w:val="lt-LT" w:eastAsia="lt-LT"/>
        </w:rPr>
        <w:t>. už faktiškai atliktus Darbus</w:t>
      </w:r>
      <w:r w:rsidR="00D715BA" w:rsidRPr="00B61C89">
        <w:rPr>
          <w:rFonts w:ascii="Times New Roman" w:hAnsi="Times New Roman"/>
          <w:color w:val="000000" w:themeColor="text1"/>
          <w:sz w:val="22"/>
          <w:szCs w:val="22"/>
          <w:lang w:val="lt-LT" w:eastAsia="lt-LT"/>
        </w:rPr>
        <w:t xml:space="preserve"> </w:t>
      </w:r>
      <w:r w:rsidRPr="00B61C89">
        <w:rPr>
          <w:rFonts w:ascii="Times New Roman" w:hAnsi="Times New Roman"/>
          <w:color w:val="000000" w:themeColor="text1"/>
          <w:sz w:val="22"/>
          <w:szCs w:val="22"/>
          <w:lang w:val="lt-LT" w:eastAsia="lt-LT"/>
        </w:rPr>
        <w:t>Užsakovas apmoka Rangovui per 30 (trisdešimt) kalendorinių dienų nuo dienos, kai Užsakovas priima pažymą apie atliktus darbus ir gauna PVM sąskaitą–faktūrą</w:t>
      </w:r>
      <w:r w:rsidR="008A18D7" w:rsidRPr="00B61C89">
        <w:rPr>
          <w:rFonts w:ascii="Times New Roman" w:hAnsi="Times New Roman"/>
          <w:color w:val="000000" w:themeColor="text1"/>
          <w:sz w:val="22"/>
          <w:szCs w:val="22"/>
          <w:lang w:val="lt-LT" w:eastAsia="lt-LT"/>
        </w:rPr>
        <w:t>.</w:t>
      </w:r>
    </w:p>
    <w:p w14:paraId="0B85C4A9" w14:textId="0397943E" w:rsidR="00316C9C" w:rsidRPr="00B61C89" w:rsidRDefault="00D715BA" w:rsidP="00D715BA">
      <w:pPr>
        <w:suppressAutoHyphens/>
        <w:autoSpaceDE w:val="0"/>
        <w:autoSpaceDN w:val="0"/>
        <w:adjustRightInd w:val="0"/>
        <w:ind w:firstLine="851"/>
        <w:contextualSpacing/>
        <w:jc w:val="both"/>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 xml:space="preserve">2.5.2. </w:t>
      </w:r>
      <w:r w:rsidR="00316C9C" w:rsidRPr="00B61C89">
        <w:rPr>
          <w:rFonts w:ascii="Times New Roman" w:hAnsi="Times New Roman"/>
          <w:color w:val="000000" w:themeColor="text1"/>
          <w:sz w:val="22"/>
          <w:szCs w:val="22"/>
          <w:lang w:val="lt-LT" w:eastAsia="lt-LT"/>
        </w:rPr>
        <w:t xml:space="preserve">Bendra priimtų tarpinių darbų, apmokėjimo suma neturi viršyti 90 % (devyniasdešimt procentų) </w:t>
      </w:r>
      <w:r w:rsidR="002C7FD8" w:rsidRPr="00B61C89">
        <w:rPr>
          <w:rFonts w:ascii="Times New Roman" w:hAnsi="Times New Roman"/>
          <w:color w:val="000000" w:themeColor="text1"/>
          <w:sz w:val="22"/>
          <w:szCs w:val="22"/>
          <w:lang w:val="lt-LT" w:eastAsia="lt-LT"/>
        </w:rPr>
        <w:t xml:space="preserve">atliktų ir </w:t>
      </w:r>
      <w:r w:rsidR="00471D97">
        <w:rPr>
          <w:rFonts w:ascii="Times New Roman" w:hAnsi="Times New Roman"/>
          <w:color w:val="000000" w:themeColor="text1"/>
          <w:sz w:val="22"/>
          <w:szCs w:val="22"/>
          <w:lang w:val="lt-LT" w:eastAsia="lt-LT"/>
        </w:rPr>
        <w:t>priimtų (</w:t>
      </w:r>
      <w:proofErr w:type="spellStart"/>
      <w:r w:rsidR="002C7FD8" w:rsidRPr="00B61C89">
        <w:rPr>
          <w:rFonts w:ascii="Times New Roman" w:hAnsi="Times New Roman"/>
          <w:color w:val="000000" w:themeColor="text1"/>
          <w:sz w:val="22"/>
          <w:szCs w:val="22"/>
          <w:lang w:val="lt-LT" w:eastAsia="lt-LT"/>
        </w:rPr>
        <w:t>aktuotų</w:t>
      </w:r>
      <w:proofErr w:type="spellEnd"/>
      <w:r w:rsidR="00471D97">
        <w:rPr>
          <w:rFonts w:ascii="Times New Roman" w:hAnsi="Times New Roman"/>
          <w:color w:val="000000" w:themeColor="text1"/>
          <w:sz w:val="22"/>
          <w:szCs w:val="22"/>
          <w:lang w:val="lt-LT" w:eastAsia="lt-LT"/>
        </w:rPr>
        <w:t>)</w:t>
      </w:r>
      <w:r w:rsidR="002C7FD8" w:rsidRPr="00B61C89">
        <w:rPr>
          <w:rFonts w:ascii="Times New Roman" w:hAnsi="Times New Roman"/>
          <w:color w:val="000000" w:themeColor="text1"/>
          <w:sz w:val="22"/>
          <w:szCs w:val="22"/>
          <w:lang w:val="lt-LT" w:eastAsia="lt-LT"/>
        </w:rPr>
        <w:t xml:space="preserve"> </w:t>
      </w:r>
      <w:r w:rsidR="00316C9C" w:rsidRPr="00B61C89">
        <w:rPr>
          <w:rFonts w:ascii="Times New Roman" w:hAnsi="Times New Roman"/>
          <w:color w:val="000000" w:themeColor="text1"/>
          <w:sz w:val="22"/>
          <w:szCs w:val="22"/>
          <w:lang w:val="lt-LT" w:eastAsia="lt-LT"/>
        </w:rPr>
        <w:t xml:space="preserve">Darbų sumos. Likusioji 10 % (dešimt procentų) suma sumokama </w:t>
      </w:r>
      <w:r w:rsidR="00316C9C" w:rsidRPr="00B61C89">
        <w:rPr>
          <w:rFonts w:ascii="Times New Roman" w:hAnsi="Times New Roman"/>
          <w:color w:val="000000" w:themeColor="text1"/>
          <w:sz w:val="22"/>
          <w:szCs w:val="22"/>
          <w:lang w:val="lt-LT" w:eastAsia="en-US"/>
        </w:rPr>
        <w:t xml:space="preserve">per </w:t>
      </w:r>
      <w:bookmarkStart w:id="0" w:name="_Hlk131595656"/>
      <w:r w:rsidR="00316C9C" w:rsidRPr="00B61C89">
        <w:rPr>
          <w:rFonts w:ascii="Times New Roman" w:hAnsi="Times New Roman"/>
          <w:color w:val="000000" w:themeColor="text1"/>
          <w:sz w:val="22"/>
          <w:szCs w:val="22"/>
          <w:lang w:val="lt-LT" w:eastAsia="en-US"/>
        </w:rPr>
        <w:t>10 dienų po galutinio darbų perdavimo-priėmimo akto pasirašymo dienos</w:t>
      </w:r>
      <w:r w:rsidRPr="00B61C89">
        <w:rPr>
          <w:rFonts w:ascii="Times New Roman" w:hAnsi="Times New Roman"/>
          <w:color w:val="000000" w:themeColor="text1"/>
          <w:sz w:val="22"/>
          <w:szCs w:val="22"/>
          <w:lang w:val="lt-LT" w:eastAsia="en-US"/>
        </w:rPr>
        <w:t>.</w:t>
      </w:r>
    </w:p>
    <w:bookmarkEnd w:id="0"/>
    <w:p w14:paraId="29241196" w14:textId="794F9C75" w:rsidR="00316C9C" w:rsidRPr="00B61C89" w:rsidRDefault="00316C9C" w:rsidP="00B3015C">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2.6. </w:t>
      </w:r>
      <w:r w:rsidRPr="00B61C89">
        <w:rPr>
          <w:rFonts w:ascii="Times New Roman" w:hAnsi="Times New Roman"/>
          <w:color w:val="000000" w:themeColor="text1"/>
          <w:sz w:val="22"/>
          <w:szCs w:val="22"/>
          <w:lang w:val="lt-LT" w:eastAsia="lt-LT"/>
        </w:rPr>
        <w:t xml:space="preserve">Rangovas PVM sąskaitą faktūrą turi pateikti Užsakovui </w:t>
      </w:r>
      <w:r w:rsidRPr="00B61C89">
        <w:rPr>
          <w:rFonts w:ascii="Times New Roman" w:hAnsi="Times New Roman"/>
          <w:color w:val="000000" w:themeColor="text1"/>
          <w:sz w:val="22"/>
          <w:szCs w:val="22"/>
          <w:lang w:val="lt-LT" w:eastAsia="en-US"/>
        </w:rPr>
        <w:t xml:space="preserve">naudojantis informacinės sistemos </w:t>
      </w:r>
      <w:r w:rsidR="00E63882">
        <w:rPr>
          <w:rFonts w:ascii="Times New Roman" w:hAnsi="Times New Roman"/>
          <w:color w:val="000000" w:themeColor="text1"/>
          <w:sz w:val="22"/>
          <w:szCs w:val="22"/>
          <w:lang w:val="lt-LT" w:eastAsia="en-US"/>
        </w:rPr>
        <w:t xml:space="preserve">SABIS </w:t>
      </w:r>
      <w:r w:rsidRPr="00B61C89">
        <w:rPr>
          <w:rFonts w:ascii="Times New Roman" w:hAnsi="Times New Roman"/>
          <w:color w:val="000000" w:themeColor="text1"/>
          <w:sz w:val="22"/>
          <w:szCs w:val="22"/>
          <w:lang w:val="lt-LT" w:eastAsia="en-US"/>
        </w:rPr>
        <w:t xml:space="preserve">priemonėmis. Rangovui pateikus </w:t>
      </w:r>
      <w:r w:rsidRPr="00B61C89">
        <w:rPr>
          <w:rFonts w:ascii="Times New Roman" w:hAnsi="Times New Roman"/>
          <w:color w:val="000000" w:themeColor="text1"/>
          <w:sz w:val="22"/>
          <w:szCs w:val="22"/>
          <w:lang w:val="lt-LT" w:eastAsia="lt-LT"/>
        </w:rPr>
        <w:t>PVM sąskaitą-faktūrą kitais būdais ar priemonėmis, bus laikoma, kad PVM sąskaita faktūra nepateikta.</w:t>
      </w:r>
    </w:p>
    <w:p w14:paraId="67C37A5C" w14:textId="77777777" w:rsidR="00316C9C" w:rsidRPr="00B61C89" w:rsidRDefault="00316C9C" w:rsidP="00B3015C">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lt-LT"/>
        </w:rPr>
        <w:t>2.7.Sutartyje nustatyta tvarka, laiku ir tinkamai neįvykdžius ir nepridavus Užsakovui darbų (ar atitinkamos jų dalies) bei to nepatvirtinus atliktų darbų aktu arba nepateikus tinkamos PVM sąskaitos–faktūros, apmokėjimo terminai yra nukeliami vėlavimo laikotarpiui.</w:t>
      </w:r>
    </w:p>
    <w:p w14:paraId="513A1794" w14:textId="77777777" w:rsidR="00316C9C" w:rsidRPr="00B61C89" w:rsidRDefault="00316C9C" w:rsidP="00B3015C">
      <w:pPr>
        <w:widowControl w:val="0"/>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2.8. Užsakovas už atliktus darbus Rangovui atsiskaito mokėjimo pavedimu į Rangovo nurodytą banko sąskaitą.</w:t>
      </w:r>
    </w:p>
    <w:p w14:paraId="3CA761C8" w14:textId="333213A6" w:rsidR="00316C9C" w:rsidRPr="00B61C89" w:rsidRDefault="00316C9C" w:rsidP="00B3015C">
      <w:pPr>
        <w:ind w:firstLine="851"/>
        <w:jc w:val="both"/>
        <w:rPr>
          <w:rFonts w:ascii="Times New Roman" w:eastAsia="Calibri" w:hAnsi="Times New Roman"/>
          <w:color w:val="000000" w:themeColor="text1"/>
          <w:sz w:val="22"/>
          <w:szCs w:val="22"/>
          <w:lang w:val="lt-LT"/>
        </w:rPr>
      </w:pPr>
      <w:r w:rsidRPr="00B61C89">
        <w:rPr>
          <w:rFonts w:ascii="Times New Roman" w:eastAsia="Calibri" w:hAnsi="Times New Roman"/>
          <w:color w:val="000000" w:themeColor="text1"/>
          <w:sz w:val="22"/>
          <w:szCs w:val="22"/>
          <w:lang w:val="lt-LT"/>
        </w:rPr>
        <w:t>2.9.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956D9D" w:rsidRPr="00B61C89">
        <w:rPr>
          <w:rFonts w:ascii="Times New Roman" w:eastAsia="Calibri" w:hAnsi="Times New Roman"/>
          <w:color w:val="000000" w:themeColor="text1"/>
          <w:sz w:val="22"/>
          <w:szCs w:val="22"/>
          <w:lang w:val="lt-LT"/>
        </w:rPr>
        <w:t xml:space="preserve"> </w:t>
      </w:r>
      <w:r w:rsidRPr="00B61C89">
        <w:rPr>
          <w:rFonts w:ascii="Times New Roman" w:eastAsia="Calibri" w:hAnsi="Times New Roman"/>
          <w:color w:val="000000" w:themeColor="text1"/>
          <w:sz w:val="22"/>
          <w:szCs w:val="22"/>
          <w:lang w:val="lt-LT"/>
        </w:rPr>
        <w:t>y. Užsakovui vienašališkai įskaitant vienarūšį priešpriešinį reikalavimą atitinkamai sumai. Apie atliktą įskaitymą Užsakovas informuoja Rangovą.</w:t>
      </w:r>
    </w:p>
    <w:p w14:paraId="7C5F0766" w14:textId="77777777" w:rsidR="00316C9C" w:rsidRPr="00B61C89" w:rsidRDefault="00316C9C" w:rsidP="00B3015C">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2.10. Už darbus nemokama, jeigu Rangovas juos atlieka savavališkai, nesilaikydamas Sutarties sąlygų. Savavališkai atliktus darbus Rangovas savo sąskaita privalo ištaisyti arba likviduoti.</w:t>
      </w:r>
    </w:p>
    <w:p w14:paraId="64ABDAC6"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2FF4CE8C" w14:textId="77777777" w:rsidR="00316C9C" w:rsidRPr="00B61C89" w:rsidRDefault="00316C9C" w:rsidP="006E6841">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3. Šalių teisės ir pareigos</w:t>
      </w:r>
    </w:p>
    <w:p w14:paraId="5DA4AAEC" w14:textId="77777777" w:rsidR="00316C9C" w:rsidRPr="00B61C89" w:rsidRDefault="00316C9C" w:rsidP="006E6841">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3.1. Užsakovas turi teisę:</w:t>
      </w:r>
    </w:p>
    <w:p w14:paraId="113E0650"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3.1.1. Tikrinti atliekamų Darbų atlikimo eigą, kiekį ir kokybę;</w:t>
      </w:r>
    </w:p>
    <w:p w14:paraId="1384F818" w14:textId="5BAE5824"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3.1.2. Reikalauti, kad Rangovas darbus vykdytų laikydamasis normatyvinių statybos dokumentų reikalavimų. Jeigu Rangovas nukrypsta nuo projekto, šalių suderinto detalaus kalendorinio darbų vykdymo grafiko, nesilaiko normatyvinių statybos dokumentų reikalavimų ir/ar statybos darbų vykdymo protokoluose nurodytų ir </w:t>
      </w:r>
      <w:r w:rsidRPr="00B61C89">
        <w:rPr>
          <w:rFonts w:ascii="Times New Roman" w:hAnsi="Times New Roman"/>
          <w:color w:val="000000" w:themeColor="text1"/>
          <w:sz w:val="22"/>
          <w:szCs w:val="22"/>
          <w:lang w:val="lt-LT"/>
        </w:rPr>
        <w:lastRenderedPageBreak/>
        <w:t xml:space="preserve">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B61C89">
          <w:rPr>
            <w:rFonts w:ascii="Times New Roman" w:hAnsi="Times New Roman"/>
            <w:color w:val="000000" w:themeColor="text1"/>
            <w:sz w:val="22"/>
            <w:szCs w:val="22"/>
            <w:lang w:val="lt-LT"/>
          </w:rPr>
          <w:t>sąskaita</w:t>
        </w:r>
      </w:smartTag>
      <w:r w:rsidRPr="00B61C89">
        <w:rPr>
          <w:rFonts w:ascii="Times New Roman" w:hAnsi="Times New Roman"/>
          <w:color w:val="000000" w:themeColor="text1"/>
          <w:sz w:val="22"/>
          <w:szCs w:val="22"/>
          <w:lang w:val="lt-LT"/>
        </w:rPr>
        <w:t>.</w:t>
      </w:r>
    </w:p>
    <w:p w14:paraId="6F2E59B4"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603435F1"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3.1.4. Duoti nurodymus Rangovui ir reikalauti jų vykdymo, jei darbų vykdymo eigoje atsiliekama nuo detalaus kalendorinio darbų vykdymo grafiko; </w:t>
      </w:r>
    </w:p>
    <w:p w14:paraId="4E063997"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3.1.5. Neleisti montuoti įrangos, medžiagų objekte, kol nebus pateikta reikiama įrangos, medžiagų dokumentacija arba įranga/medžiagos neatitinka Sutartyje keliamų reikalavimų.</w:t>
      </w:r>
    </w:p>
    <w:p w14:paraId="5FDC23EE" w14:textId="77777777" w:rsidR="00316C9C" w:rsidRPr="00B61C89" w:rsidRDefault="00316C9C" w:rsidP="006E6841">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3.2. Užsakovas įsipareigoja:</w:t>
      </w:r>
    </w:p>
    <w:p w14:paraId="1B5B45A5" w14:textId="77777777" w:rsidR="00316C9C" w:rsidRPr="00B61C89" w:rsidRDefault="00316C9C" w:rsidP="006E6841">
      <w:pPr>
        <w:ind w:right="-1"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3.2.1. Sutartyje nustatyta tvarka ir terminais priimti iš Rangovo atliktų Darbų rezultatą ir už jį apmokėti Sutartyje nustatytomis sąlygomis ir tvarka;</w:t>
      </w:r>
    </w:p>
    <w:p w14:paraId="178B78CD" w14:textId="77777777" w:rsidR="00316C9C" w:rsidRPr="00B61C89" w:rsidRDefault="00316C9C" w:rsidP="006E6841">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3.3. Rangovas turi teisę:</w:t>
      </w:r>
    </w:p>
    <w:p w14:paraId="5CA60A3E"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3.3.1. Naudotis Lietuvos Respublikos statybos įstatymo 18 straipsnyje ir kituose Lietuvos Respublikos įstatymuose numatytomis rangovo teisėmis.</w:t>
      </w:r>
    </w:p>
    <w:p w14:paraId="68E3C815"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3.3.2. Keisti Užsakovo patvirtintus projektinius sprendimus tik gavęs išankstinį raštišką Užsakovo sutikimą.</w:t>
      </w:r>
    </w:p>
    <w:p w14:paraId="057FCC7D" w14:textId="77777777" w:rsidR="00316C9C" w:rsidRPr="00B61C89" w:rsidRDefault="00316C9C" w:rsidP="006E6841">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3.3.3. Naudotis kitomis teisės aktuose numatytomis Rangovo teisėmis.</w:t>
      </w:r>
    </w:p>
    <w:p w14:paraId="12D47862" w14:textId="77777777" w:rsidR="00316C9C" w:rsidRPr="00B61C89" w:rsidRDefault="00316C9C" w:rsidP="006E6841">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3.4. Rangovas įsipareigoja:</w:t>
      </w:r>
    </w:p>
    <w:p w14:paraId="7C1AF814" w14:textId="77777777" w:rsidR="00316C9C" w:rsidRPr="00B61C89" w:rsidRDefault="00316C9C" w:rsidP="006E6841">
      <w:pPr>
        <w:pBdr>
          <w:top w:val="nil"/>
          <w:left w:val="nil"/>
          <w:bottom w:val="nil"/>
          <w:right w:val="nil"/>
          <w:between w:val="nil"/>
          <w:bar w:val="nil"/>
        </w:pBdr>
        <w:suppressAutoHyphens/>
        <w:ind w:firstLine="851"/>
        <w:jc w:val="both"/>
        <w:rPr>
          <w:rFonts w:ascii="Times New Roman" w:eastAsia="Arial Unicode MS" w:hAnsi="Times New Roman"/>
          <w:color w:val="000000" w:themeColor="text1"/>
          <w:sz w:val="22"/>
          <w:szCs w:val="22"/>
          <w:bdr w:val="nil"/>
          <w:lang w:val="lt-LT" w:eastAsia="lt-LT"/>
        </w:rPr>
      </w:pPr>
      <w:r w:rsidRPr="00B61C89">
        <w:rPr>
          <w:rFonts w:ascii="Times New Roman" w:hAnsi="Times New Roman"/>
          <w:color w:val="000000" w:themeColor="text1"/>
          <w:sz w:val="22"/>
          <w:szCs w:val="22"/>
          <w:bdr w:val="nil"/>
          <w:lang w:val="lt-LT" w:eastAsia="lt-LT"/>
        </w:rPr>
        <w:t xml:space="preserve">3.4.1. </w:t>
      </w:r>
      <w:r w:rsidRPr="00B61C89">
        <w:rPr>
          <w:rFonts w:ascii="Times New Roman" w:eastAsia="Arial Unicode MS" w:hAnsi="Times New Roman"/>
          <w:color w:val="000000" w:themeColor="text1"/>
          <w:sz w:val="22"/>
          <w:szCs w:val="22"/>
          <w:bdr w:val="nil"/>
          <w:lang w:val="lt-LT" w:eastAsia="lt-LT"/>
        </w:rPr>
        <w:t>užtikrinti, kad  Sutartį vykdys tik tokią teisę turintys asmenys, nes pirkimo vykdymo metu nebuvo tikrinama Tiekėjo kvalifikacija dėl teisės verstis atitinkama veikla arba buvo tikrinama ne visa apimtimi;</w:t>
      </w:r>
    </w:p>
    <w:p w14:paraId="31AC051D"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3.4.2. Nustatytu laiku  pradėti, kokybiškai atlikti, užbaigti ir perduoti Užsakovui visus Sutartyje nurodytus darbus ir ištaisyti defektus, nustatytus iki darbų perdavimo Užsakovui ir (ar) per garantinį laikotarpį.</w:t>
      </w:r>
    </w:p>
    <w:p w14:paraId="2F4CE81A" w14:textId="77777777" w:rsidR="00316C9C" w:rsidRPr="00B61C89" w:rsidRDefault="00316C9C" w:rsidP="006E6841">
      <w:pPr>
        <w:shd w:val="clear" w:color="auto" w:fill="FFFFFF"/>
        <w:tabs>
          <w:tab w:val="left" w:pos="1066"/>
        </w:tabs>
        <w:ind w:firstLine="851"/>
        <w:jc w:val="both"/>
        <w:rPr>
          <w:rFonts w:ascii="Times New Roman" w:hAnsi="Times New Roman"/>
          <w:color w:val="000000" w:themeColor="text1"/>
          <w:spacing w:val="-4"/>
          <w:sz w:val="22"/>
          <w:szCs w:val="22"/>
          <w:lang w:val="lt-LT"/>
        </w:rPr>
      </w:pPr>
      <w:r w:rsidRPr="00B61C89">
        <w:rPr>
          <w:rFonts w:ascii="Times New Roman" w:hAnsi="Times New Roman"/>
          <w:color w:val="000000" w:themeColor="text1"/>
          <w:sz w:val="22"/>
          <w:szCs w:val="22"/>
          <w:lang w:val="lt-LT"/>
        </w:rPr>
        <w:tab/>
      </w:r>
      <w:r w:rsidRPr="00B61C89">
        <w:rPr>
          <w:rFonts w:ascii="Times New Roman" w:hAnsi="Times New Roman"/>
          <w:color w:val="000000" w:themeColor="text1"/>
          <w:sz w:val="22"/>
          <w:szCs w:val="22"/>
          <w:lang w:val="lt-LT"/>
        </w:rPr>
        <w:tab/>
        <w:t xml:space="preserve">3.4.3. Darbus atlikti pagal projektinę dokumentaciją, statybos techninių reglamentų ir kitų teisės aktų, reglamentuojančių statybos veiklą (normų, taisyklių) reikalavimus. </w:t>
      </w:r>
    </w:p>
    <w:p w14:paraId="3470FA9F"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6D4B830C" w14:textId="686075CD" w:rsidR="00316C9C" w:rsidRPr="00B61C89" w:rsidRDefault="00316C9C" w:rsidP="006E6841">
      <w:pPr>
        <w:ind w:right="-1"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3.4.5. inicijuoti ir gauti visus reikalingus leidimus pagal Lietuvos Respublikos statybos įstatymą ir statybos techninius reglamentus (STR) projektavimo bei statybos darbams</w:t>
      </w:r>
      <w:r w:rsidR="00D715BA" w:rsidRPr="00B61C89">
        <w:rPr>
          <w:rFonts w:ascii="Times New Roman" w:hAnsi="Times New Roman"/>
          <w:color w:val="000000" w:themeColor="text1"/>
          <w:sz w:val="22"/>
          <w:szCs w:val="22"/>
          <w:lang w:val="lt-LT" w:eastAsia="en-US"/>
        </w:rPr>
        <w:t>.</w:t>
      </w:r>
    </w:p>
    <w:p w14:paraId="04EF42AC" w14:textId="1FB33D69" w:rsidR="00316C9C" w:rsidRPr="00B61C89" w:rsidRDefault="00316C9C" w:rsidP="00BC0D71">
      <w:pPr>
        <w:tabs>
          <w:tab w:val="left" w:pos="993"/>
        </w:tabs>
        <w:ind w:right="-1"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3.4.6. informuoti apie atliekamus Darbus įgaliotas Lietuvos Respublikos valstybės priežiūros institucijas, atlikti inžinerinių statinių geodezinį nužymėjimą, atlikti visus reikalingus Darbų kokybės patikrinimus, įforminti visą reikalingą dokumentaciją (parengti projektinę dokumentaciją, paruošti išpildymo nuotraukas</w:t>
      </w:r>
      <w:r w:rsidR="00D715BA" w:rsidRPr="00B61C89">
        <w:rPr>
          <w:rFonts w:ascii="Times New Roman" w:hAnsi="Times New Roman"/>
          <w:color w:val="000000" w:themeColor="text1"/>
          <w:sz w:val="22"/>
          <w:szCs w:val="22"/>
          <w:lang w:val="lt-LT" w:eastAsia="en-US"/>
        </w:rPr>
        <w:t>.</w:t>
      </w:r>
    </w:p>
    <w:p w14:paraId="69DD75C2"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3.4.7. Laiku ir tinkamai informuoti Užsakovą apie atliktų darbų etapus bei apie atliktų darbų priėmimo-perdavimo datą bei pateikti Užsakovui atliktų darbų aktus, pažymas apie atliktų darbų vertes.</w:t>
      </w:r>
    </w:p>
    <w:p w14:paraId="6FFB72EF"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3.4.8.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1C752467" w14:textId="57942C43"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3.4.9. Savo </w:t>
      </w:r>
      <w:smartTag w:uri="schemas-tilde-lt/tildestengine" w:element="templates">
        <w:smartTagPr>
          <w:attr w:name="text" w:val="sąskaita"/>
          <w:attr w:name="baseform" w:val="sąskaita"/>
          <w:attr w:name="id" w:val="-1"/>
        </w:smartTagPr>
        <w:r w:rsidRPr="00B61C89">
          <w:rPr>
            <w:rFonts w:ascii="Times New Roman" w:hAnsi="Times New Roman"/>
            <w:color w:val="000000" w:themeColor="text1"/>
            <w:sz w:val="22"/>
            <w:szCs w:val="22"/>
            <w:lang w:val="lt-LT"/>
          </w:rPr>
          <w:t>sąskaita</w:t>
        </w:r>
      </w:smartTag>
      <w:r w:rsidRPr="00B61C89">
        <w:rPr>
          <w:rFonts w:ascii="Times New Roman" w:hAnsi="Times New Roman"/>
          <w:color w:val="000000" w:themeColor="text1"/>
          <w:sz w:val="22"/>
          <w:szCs w:val="22"/>
          <w:lang w:val="lt-LT"/>
        </w:rPr>
        <w:t xml:space="preserve"> ištaisyti ir/ar atlikti naujai Darbus, kurie dėl Rangovo kaltės yra netinkamai atlikti/įvykdyti ir neatitinkantys sutarties sąlygų, nepriklausomai kad projektas buvo patvirtintas Užsakovo.</w:t>
      </w:r>
    </w:p>
    <w:p w14:paraId="55023458"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509F0542"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3.4.11.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7F99A763"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3.4.12. Statybines atliekas ir statybinį laužą išvežti savo </w:t>
      </w:r>
      <w:smartTag w:uri="schemas-tilde-lt/tildestengine" w:element="templates">
        <w:smartTagPr>
          <w:attr w:name="id" w:val="-1"/>
          <w:attr w:name="baseform" w:val="sąskaita"/>
          <w:attr w:name="text" w:val="sąskaita"/>
        </w:smartTagPr>
        <w:r w:rsidRPr="00B61C89">
          <w:rPr>
            <w:rFonts w:ascii="Times New Roman" w:hAnsi="Times New Roman"/>
            <w:color w:val="000000" w:themeColor="text1"/>
            <w:sz w:val="22"/>
            <w:szCs w:val="22"/>
            <w:lang w:val="lt-LT"/>
          </w:rPr>
          <w:t>sąskaita</w:t>
        </w:r>
      </w:smartTag>
      <w:r w:rsidRPr="00B61C89">
        <w:rPr>
          <w:rFonts w:ascii="Times New Roman" w:hAnsi="Times New Roman"/>
          <w:color w:val="000000" w:themeColor="text1"/>
          <w:sz w:val="22"/>
          <w:szCs w:val="22"/>
          <w:lang w:val="lt-LT"/>
        </w:rPr>
        <w:t>.</w:t>
      </w:r>
    </w:p>
    <w:p w14:paraId="44B78F2E"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eastAsia="en-US"/>
        </w:rPr>
        <w:t xml:space="preserve">3.4.13. Buvusias eksploatacijoje metalo konstrukcijas ir buvusius eksploatacijoje vamzdžius, nuėmus šilumos izoliaciją, pristatyti į Užsakovo saugojimo aikštelę adresu </w:t>
      </w:r>
      <w:r w:rsidR="00024277" w:rsidRPr="00B61C89">
        <w:rPr>
          <w:rFonts w:ascii="Times New Roman" w:hAnsi="Times New Roman"/>
          <w:color w:val="000000" w:themeColor="text1"/>
          <w:sz w:val="22"/>
          <w:szCs w:val="22"/>
          <w:lang w:val="lt-LT" w:eastAsia="en-US"/>
        </w:rPr>
        <w:t>J. Basanavičiaus</w:t>
      </w:r>
      <w:r w:rsidRPr="00B61C89">
        <w:rPr>
          <w:rFonts w:ascii="Times New Roman" w:hAnsi="Times New Roman"/>
          <w:color w:val="000000" w:themeColor="text1"/>
          <w:sz w:val="22"/>
          <w:szCs w:val="22"/>
          <w:lang w:val="lt-LT" w:eastAsia="en-US"/>
        </w:rPr>
        <w:t xml:space="preserve"> g.</w:t>
      </w:r>
      <w:r w:rsidR="00024277" w:rsidRPr="00B61C89">
        <w:rPr>
          <w:rFonts w:ascii="Times New Roman" w:hAnsi="Times New Roman"/>
          <w:color w:val="000000" w:themeColor="text1"/>
          <w:sz w:val="22"/>
          <w:szCs w:val="22"/>
          <w:lang w:val="lt-LT" w:eastAsia="en-US"/>
        </w:rPr>
        <w:t xml:space="preserve"> 42, Kaišiadoryse</w:t>
      </w:r>
      <w:r w:rsidRPr="00B61C89">
        <w:rPr>
          <w:rFonts w:ascii="Times New Roman" w:hAnsi="Times New Roman"/>
          <w:color w:val="000000" w:themeColor="text1"/>
          <w:sz w:val="22"/>
          <w:szCs w:val="22"/>
          <w:lang w:val="lt-LT" w:eastAsia="en-US"/>
        </w:rPr>
        <w:t>, savo jėgomis iškrauti ir tvarkingai sudėti į Užsakovo nurodytą vietą, perdavimą įforminant Rangovo paruoštu perdavimo-priėmimo aktu, kurį pasirašo Rangovo ir Užsakovo atsakingi atstovai.</w:t>
      </w:r>
      <w:r w:rsidRPr="00B61C89">
        <w:rPr>
          <w:rFonts w:ascii="Times New Roman" w:hAnsi="Times New Roman"/>
          <w:color w:val="000000" w:themeColor="text1"/>
          <w:sz w:val="22"/>
          <w:szCs w:val="22"/>
          <w:lang w:val="lt-LT"/>
        </w:rPr>
        <w:t xml:space="preserve"> Abipusiu šalių sutarimu, pristatymo adresas gali būti tikslinamas.</w:t>
      </w:r>
    </w:p>
    <w:p w14:paraId="50FCA842"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3.4.14.Vykdyti visus teisėtus ir neprieštaraujančius Sutarties nuostatoms raštiškus Užsakovo nurodymus.</w:t>
      </w:r>
    </w:p>
    <w:p w14:paraId="07CFCFEF"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 xml:space="preserve">3.4.15. Įrangos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techninius duomenis pateikti Užsakovui lietuvių kalba; medžiagų kokybę patvirtinančius dokumentus (sertifikatus ir pan.) suderinus su Užsakovu versti nereikia. </w:t>
      </w:r>
    </w:p>
    <w:p w14:paraId="4A68C323"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3.4.16. Apsirūpinti visais prietaisais, dokumentais ir kitokia informacija, įrengimais, vartojimo reikmenimis, instrumentais, darbo jėga, medžiagomis ir tinkamai kvalifikuotais bei patyrusiais darbuotojais, kurie reikalingi efektyviai atlikti reikalingus įrangos ar darbų dalių bandymus, plovimą.</w:t>
      </w:r>
    </w:p>
    <w:p w14:paraId="30130236"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3.4.17. </w:t>
      </w:r>
      <w:r w:rsidRPr="00B61C89">
        <w:rPr>
          <w:rFonts w:ascii="Times New Roman" w:eastAsia="Calibri" w:hAnsi="Times New Roman"/>
          <w:color w:val="000000" w:themeColor="text1"/>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0F6DBDC" w14:textId="77777777" w:rsidR="00316C9C" w:rsidRPr="00B61C89" w:rsidRDefault="00316C9C" w:rsidP="00316C9C">
      <w:pPr>
        <w:ind w:firstLine="1296"/>
        <w:jc w:val="both"/>
        <w:rPr>
          <w:rFonts w:ascii="Times New Roman" w:hAnsi="Times New Roman"/>
          <w:color w:val="000000" w:themeColor="text1"/>
          <w:sz w:val="22"/>
          <w:szCs w:val="22"/>
          <w:lang w:val="lt-LT"/>
        </w:rPr>
      </w:pPr>
    </w:p>
    <w:p w14:paraId="795D7E81" w14:textId="77777777" w:rsidR="00316C9C" w:rsidRPr="00B61C89" w:rsidRDefault="00316C9C" w:rsidP="006E6841">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4. Darbų atlikimas ir perdavimas</w:t>
      </w:r>
    </w:p>
    <w:p w14:paraId="12CB172C"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444B3A7"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2AACB7C8"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F132A48" w14:textId="4D059DE9"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4.4. Darbai laikomi baigtais, kai Rangovas Statybos darbų perdavimo-priėmimo aktu (5 priedas)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sidR="00D715BA" w:rsidRPr="00B61C89">
        <w:rPr>
          <w:rFonts w:ascii="Times New Roman" w:hAnsi="Times New Roman"/>
          <w:color w:val="000000" w:themeColor="text1"/>
          <w:sz w:val="22"/>
          <w:szCs w:val="22"/>
          <w:lang w:val="lt-LT"/>
        </w:rPr>
        <w:t xml:space="preserve">. </w:t>
      </w:r>
      <w:r w:rsidRPr="00B61C89">
        <w:rPr>
          <w:rFonts w:ascii="Times New Roman" w:hAnsi="Times New Roman"/>
          <w:color w:val="000000" w:themeColor="text1"/>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5D49CF97"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4.5. Rangovas įsipareigoja parengti per kiekvieną mėnesį Atliktų Darbų aktus (4 priedas) ir Pažymą apie atliktus Darbus (3 priedas) ir juos pateikti Užsakovui kas mėnesį ne vėliau kaip einamojo mėnesio 3 darbo dieną. </w:t>
      </w:r>
    </w:p>
    <w:p w14:paraId="73ADBFF9" w14:textId="77777777" w:rsidR="00316C9C" w:rsidRPr="00B61C89" w:rsidRDefault="00316C9C" w:rsidP="006E6841">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4.6. Esant ginčytinoms pozicijoms (pretenzijoms dėl Darbų kokybės ir atitikimo Sutarties sąlygoms), Užsakovas priima neginčytiną Darbų dalį.</w:t>
      </w:r>
    </w:p>
    <w:p w14:paraId="6BAAB7C7" w14:textId="77777777" w:rsidR="00316C9C" w:rsidRPr="00B61C89" w:rsidRDefault="00316C9C" w:rsidP="00316C9C">
      <w:pPr>
        <w:rPr>
          <w:rFonts w:ascii="Times New Roman" w:hAnsi="Times New Roman"/>
          <w:color w:val="000000" w:themeColor="text1"/>
          <w:sz w:val="22"/>
          <w:szCs w:val="22"/>
          <w:lang w:val="lt-LT"/>
        </w:rPr>
      </w:pPr>
    </w:p>
    <w:p w14:paraId="0F59451B" w14:textId="77777777" w:rsidR="00316C9C" w:rsidRPr="00B61C89" w:rsidRDefault="00316C9C" w:rsidP="00C401A2">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 xml:space="preserve">5. Sutarties Darbų atlikimo terminai, Darbų stabdymas </w:t>
      </w:r>
    </w:p>
    <w:p w14:paraId="6EBCE15E" w14:textId="1129F7AD" w:rsidR="00316C9C" w:rsidRPr="00B61C89" w:rsidRDefault="00316C9C" w:rsidP="00C401A2">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5.1. </w:t>
      </w:r>
      <w:r w:rsidR="00E63882">
        <w:rPr>
          <w:rFonts w:ascii="Times New Roman" w:hAnsi="Times New Roman"/>
          <w:color w:val="000000" w:themeColor="text1"/>
          <w:sz w:val="22"/>
          <w:szCs w:val="22"/>
          <w:lang w:val="lt-LT"/>
        </w:rPr>
        <w:t>Darbų atlikimo terminai numatyti techninėje specifikacijoje (priedas Nr. 1)</w:t>
      </w:r>
      <w:r w:rsidR="00471D97">
        <w:rPr>
          <w:rFonts w:ascii="Times New Roman" w:hAnsi="Times New Roman"/>
          <w:color w:val="000000" w:themeColor="text1"/>
          <w:sz w:val="22"/>
          <w:szCs w:val="22"/>
          <w:lang w:val="lt-LT"/>
        </w:rPr>
        <w:t>.</w:t>
      </w:r>
      <w:r w:rsidR="00E63882">
        <w:rPr>
          <w:rFonts w:ascii="Times New Roman" w:eastAsia="Calibri" w:hAnsi="Times New Roman"/>
          <w:color w:val="000000" w:themeColor="text1"/>
          <w:sz w:val="22"/>
          <w:szCs w:val="22"/>
          <w:lang w:val="lt-LT"/>
        </w:rPr>
        <w:t xml:space="preserve"> </w:t>
      </w:r>
    </w:p>
    <w:p w14:paraId="5F1EB4B4" w14:textId="77777777" w:rsidR="00316C9C" w:rsidRPr="00B61C89" w:rsidRDefault="00316C9C" w:rsidP="00C401A2">
      <w:pPr>
        <w:ind w:firstLine="851"/>
        <w:jc w:val="both"/>
        <w:rPr>
          <w:rFonts w:ascii="Times New Roman" w:eastAsia="Calibri" w:hAnsi="Times New Roman"/>
          <w:color w:val="000000" w:themeColor="text1"/>
          <w:sz w:val="22"/>
          <w:szCs w:val="22"/>
          <w:lang w:val="lt-LT"/>
        </w:rPr>
      </w:pPr>
      <w:r w:rsidRPr="00B61C89">
        <w:rPr>
          <w:rFonts w:ascii="Times New Roman" w:hAnsi="Times New Roman"/>
          <w:color w:val="000000" w:themeColor="text1"/>
          <w:sz w:val="22"/>
          <w:szCs w:val="22"/>
          <w:lang w:val="lt-LT"/>
        </w:rPr>
        <w:t>5.2. Rangovas per 5 (penkias) darbo dienas po Sutarties įsigaliojimo, atsižvelgiant į faktinę Darbų pradžios datą sudaro ir pateikia suderinimui Užsakovui detalų kalendorinį darbų vykdymo grafiką (toliau – Grafiką).</w:t>
      </w:r>
    </w:p>
    <w:p w14:paraId="38074A69" w14:textId="77777777" w:rsidR="00316C9C" w:rsidRPr="00B61C89" w:rsidRDefault="00316C9C" w:rsidP="00C401A2">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Jei Užsakovas nederina pateikto Grafiko, jis pateikia motyvuotas priežastis, kurias Rangovas privalo įvertinti ir per 3 (tris) darbo dienas pateikti atkoreguotą Grafiką. Šalių abipusiu sutarimu, Grafikas gali būti tikslinamas, nekeičiant darbų atlikimo trukmės (pabaigos) . </w:t>
      </w:r>
    </w:p>
    <w:p w14:paraId="0ABE8300" w14:textId="77777777" w:rsidR="00316C9C" w:rsidRPr="00B61C89" w:rsidRDefault="00316C9C" w:rsidP="00C401A2">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5.3. Pastebėtų Darbų trūkumų ar defektų šalinimas neprailgina Sutarties 5.1. punkte nustatyto galutinio darbų termino. </w:t>
      </w:r>
    </w:p>
    <w:p w14:paraId="49B45D35" w14:textId="77777777" w:rsidR="00316C9C" w:rsidRPr="00B61C89" w:rsidRDefault="00316C9C" w:rsidP="00C401A2">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27689BAA" w14:textId="77777777" w:rsidR="00316C9C" w:rsidRPr="00B61C89" w:rsidRDefault="00316C9C" w:rsidP="00C401A2">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5.5. Aplinkybės, dėl kurių gali būti stabdomi Darbai, yra: </w:t>
      </w:r>
    </w:p>
    <w:p w14:paraId="73288153" w14:textId="77777777" w:rsidR="00316C9C" w:rsidRPr="00B61C89" w:rsidRDefault="00316C9C" w:rsidP="00C401A2">
      <w:pPr>
        <w:tabs>
          <w:tab w:val="left" w:pos="317"/>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5.5.1. papildomi archeologiniai tyrinėjimai, kurie nebuvo numatyti, bet kuriuos būtina atlikti;</w:t>
      </w:r>
    </w:p>
    <w:p w14:paraId="73F652AC" w14:textId="77777777" w:rsidR="00316C9C" w:rsidRPr="00B61C89" w:rsidRDefault="00316C9C" w:rsidP="00C401A2">
      <w:pPr>
        <w:tabs>
          <w:tab w:val="left" w:pos="317"/>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5.5.2. papildomos projektavimo paslaugos, be kurių negalima užbaigti Sutarties;</w:t>
      </w:r>
    </w:p>
    <w:p w14:paraId="4BCE84B3" w14:textId="77777777" w:rsidR="00316C9C" w:rsidRPr="00B61C89" w:rsidRDefault="00316C9C" w:rsidP="00C401A2">
      <w:pPr>
        <w:tabs>
          <w:tab w:val="left" w:pos="343"/>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5.5.3. trečiųjų šalių įtaka, kurios nebuvo įmanoma numatyti;</w:t>
      </w:r>
    </w:p>
    <w:p w14:paraId="4CC59660" w14:textId="77777777" w:rsidR="00316C9C" w:rsidRPr="00B61C89" w:rsidRDefault="00316C9C" w:rsidP="00C401A2">
      <w:pPr>
        <w:tabs>
          <w:tab w:val="left" w:pos="742"/>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5.5.4. bet koks nenumatomas gamtos jėgų veikimas, kurio joks patyręs Rangovas nebūtų galėjęs tikėtis; </w:t>
      </w:r>
    </w:p>
    <w:p w14:paraId="5326C86D" w14:textId="77777777" w:rsidR="00316C9C" w:rsidRPr="00B61C89" w:rsidRDefault="00316C9C" w:rsidP="00C401A2">
      <w:pPr>
        <w:tabs>
          <w:tab w:val="left" w:pos="742"/>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5.5.5. bet koks uždelsimas ar sutrikimas dėl Sutarties pakeitimo; </w:t>
      </w:r>
    </w:p>
    <w:p w14:paraId="11E3D87D" w14:textId="77777777" w:rsidR="00316C9C" w:rsidRPr="00B61C89" w:rsidRDefault="00316C9C" w:rsidP="00C401A2">
      <w:pPr>
        <w:tabs>
          <w:tab w:val="left" w:pos="742"/>
        </w:tabs>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5.5.6. kitos aplinkybės, kurios nebuvo žinomos pirkimo vykdymo metu ir su kuriomis susidurtų bet kuris Rangovas. </w:t>
      </w:r>
    </w:p>
    <w:p w14:paraId="0C302E49" w14:textId="18767509" w:rsidR="00316C9C" w:rsidRPr="00B61C89" w:rsidRDefault="00316C9C" w:rsidP="00C401A2">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5.</w:t>
      </w:r>
      <w:r w:rsidR="00C401A2" w:rsidRPr="00B61C89">
        <w:rPr>
          <w:rFonts w:ascii="Times New Roman" w:hAnsi="Times New Roman"/>
          <w:color w:val="000000" w:themeColor="text1"/>
          <w:sz w:val="22"/>
          <w:szCs w:val="22"/>
          <w:lang w:val="lt-LT"/>
        </w:rPr>
        <w:t>6</w:t>
      </w:r>
      <w:r w:rsidRPr="00B61C89">
        <w:rPr>
          <w:rFonts w:ascii="Times New Roman" w:hAnsi="Times New Roman"/>
          <w:color w:val="000000" w:themeColor="text1"/>
          <w:sz w:val="22"/>
          <w:szCs w:val="22"/>
          <w:lang w:val="lt-LT"/>
        </w:rPr>
        <w:t>. Jeigu Rangovas mano, kad pagal kurią nors Sutarties nuostatą Darbai turi būti stabdomi, tai Rangovas</w:t>
      </w:r>
      <w:r w:rsidRPr="00B61C89">
        <w:rPr>
          <w:rFonts w:ascii="Times New Roman" w:hAnsi="Times New Roman"/>
          <w:color w:val="000000" w:themeColor="text1"/>
          <w:sz w:val="22"/>
          <w:szCs w:val="22"/>
          <w:lang w:val="lt-LT" w:eastAsia="lt-LT"/>
        </w:rPr>
        <w:t xml:space="preserve"> nedelsiant, bet ne vėliau kaip per 2 (dvi) darbo dienas nuo tokių aplinkybių atsiradimo ar paaiškėjimo</w:t>
      </w:r>
      <w:r w:rsidRPr="00B61C89">
        <w:rPr>
          <w:rFonts w:ascii="Times New Roman" w:hAnsi="Times New Roman"/>
          <w:color w:val="000000" w:themeColor="text1"/>
          <w:sz w:val="22"/>
          <w:szCs w:val="22"/>
          <w:lang w:val="lt-LT"/>
        </w:rPr>
        <w:t xml:space="preserve">  privalo raštu pranešti Užsakovui, nurodydamas įvykį arba aplinkybes, dėl kurių kyla šis reikalavimas. Užsakovas per 2 (dvi) darbo dienas po pranešimo gavimo raštu informuoja Rangovą apie priimtą sprendimą. Darbai stabdomi </w:t>
      </w:r>
      <w:r w:rsidRPr="00B61C89">
        <w:rPr>
          <w:rFonts w:ascii="Times New Roman" w:hAnsi="Times New Roman"/>
          <w:color w:val="000000" w:themeColor="text1"/>
          <w:sz w:val="22"/>
          <w:szCs w:val="22"/>
          <w:lang w:val="lt-LT" w:eastAsia="lt-LT"/>
        </w:rPr>
        <w:t>nuo aplinkybių atsiradimo momento arba jeigu apie jas nėra laiku pranešta – nuo pranešimo momento.</w:t>
      </w:r>
    </w:p>
    <w:p w14:paraId="2F6C53B4" w14:textId="7B1816EA" w:rsidR="00316C9C" w:rsidRPr="00B61C89" w:rsidRDefault="00316C9C" w:rsidP="00C401A2">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eastAsia="en-US"/>
        </w:rPr>
        <w:t>5.</w:t>
      </w:r>
      <w:r w:rsidR="00C401A2" w:rsidRPr="00B61C89">
        <w:rPr>
          <w:rFonts w:ascii="Times New Roman" w:hAnsi="Times New Roman"/>
          <w:color w:val="000000" w:themeColor="text1"/>
          <w:sz w:val="22"/>
          <w:szCs w:val="22"/>
          <w:lang w:val="lt-LT" w:eastAsia="en-US"/>
        </w:rPr>
        <w:t>7</w:t>
      </w:r>
      <w:r w:rsidRPr="00B61C89">
        <w:rPr>
          <w:rFonts w:ascii="Times New Roman" w:hAnsi="Times New Roman"/>
          <w:color w:val="000000" w:themeColor="text1"/>
          <w:sz w:val="22"/>
          <w:szCs w:val="22"/>
          <w:lang w:val="lt-LT" w:eastAsia="en-US"/>
        </w:rPr>
        <w:t xml:space="preserve">.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69D3E82B" w14:textId="76BC9669" w:rsidR="00316C9C" w:rsidRPr="00B61C89" w:rsidRDefault="00316C9C" w:rsidP="00C401A2">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eastAsia="en-US"/>
        </w:rPr>
        <w:t>5.</w:t>
      </w:r>
      <w:r w:rsidR="00C401A2" w:rsidRPr="00B61C89">
        <w:rPr>
          <w:rFonts w:ascii="Times New Roman" w:hAnsi="Times New Roman"/>
          <w:color w:val="000000" w:themeColor="text1"/>
          <w:sz w:val="22"/>
          <w:szCs w:val="22"/>
          <w:lang w:val="lt-LT" w:eastAsia="en-US"/>
        </w:rPr>
        <w:t>8</w:t>
      </w:r>
      <w:r w:rsidRPr="00B61C89">
        <w:rPr>
          <w:rFonts w:ascii="Times New Roman" w:hAnsi="Times New Roman"/>
          <w:color w:val="000000" w:themeColor="text1"/>
          <w:sz w:val="22"/>
          <w:szCs w:val="22"/>
          <w:lang w:val="lt-LT" w:eastAsia="en-US"/>
        </w:rPr>
        <w:t>.Darbų sustabdymo metu visus Darbus arba tą jų dalį Rangovas privalo prižiūrėti, sandėliuoti, saugoti nuo sugadinimo, praradimo arba žalos.</w:t>
      </w:r>
    </w:p>
    <w:p w14:paraId="017EBA47" w14:textId="48E676F6" w:rsidR="00316C9C" w:rsidRPr="00B61C89" w:rsidRDefault="00316C9C" w:rsidP="00C401A2">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5.</w:t>
      </w:r>
      <w:r w:rsidR="00C401A2" w:rsidRPr="00B61C89">
        <w:rPr>
          <w:rFonts w:ascii="Times New Roman" w:hAnsi="Times New Roman"/>
          <w:color w:val="000000" w:themeColor="text1"/>
          <w:sz w:val="22"/>
          <w:szCs w:val="22"/>
          <w:lang w:val="lt-LT"/>
        </w:rPr>
        <w:t>9</w:t>
      </w:r>
      <w:r w:rsidRPr="00B61C89">
        <w:rPr>
          <w:rFonts w:ascii="Times New Roman" w:hAnsi="Times New Roman"/>
          <w:color w:val="000000" w:themeColor="text1"/>
          <w:sz w:val="22"/>
          <w:szCs w:val="22"/>
          <w:lang w:val="lt-LT"/>
        </w:rPr>
        <w:t>. Rangovas turi teisę užbaigti Darbus anksčiau sutarto termino.</w:t>
      </w:r>
    </w:p>
    <w:p w14:paraId="75BCE48C" w14:textId="77777777" w:rsidR="00316C9C" w:rsidRPr="00B61C89" w:rsidRDefault="00316C9C" w:rsidP="00316C9C">
      <w:pPr>
        <w:rPr>
          <w:rFonts w:ascii="Times New Roman" w:hAnsi="Times New Roman"/>
          <w:color w:val="000000" w:themeColor="text1"/>
          <w:sz w:val="22"/>
          <w:szCs w:val="22"/>
          <w:lang w:val="lt-LT"/>
        </w:rPr>
      </w:pPr>
    </w:p>
    <w:p w14:paraId="6A98B5E2" w14:textId="77777777" w:rsidR="00316C9C" w:rsidRPr="00B61C89" w:rsidRDefault="00316C9C" w:rsidP="00CC2124">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6. Šalių patvirtinimai</w:t>
      </w:r>
    </w:p>
    <w:p w14:paraId="7F86A18C" w14:textId="77777777" w:rsidR="00316C9C" w:rsidRPr="00B61C89" w:rsidRDefault="00316C9C" w:rsidP="00CC2124">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AF08120" w14:textId="77777777" w:rsidR="00316C9C" w:rsidRPr="00B61C89" w:rsidRDefault="00316C9C" w:rsidP="00CC2124">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27969FD6" w14:textId="77777777" w:rsidR="00316C9C" w:rsidRPr="00B61C89" w:rsidRDefault="00316C9C" w:rsidP="00CC2124">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6.3. Rangovas pareiškia, kad neturi tokių įsiskolinimų ar trečiųjų šalių teisėtų pretenzijų, kurios galėtų sukelti grėsmę jo įsipareigojimų pagal šią Sutartį vykdymui.</w:t>
      </w:r>
    </w:p>
    <w:p w14:paraId="587EAE48" w14:textId="77777777" w:rsidR="00316C9C" w:rsidRPr="00B61C89" w:rsidRDefault="00316C9C" w:rsidP="00CC2124">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6.4. Užsakovas pareiškia, kad neturi tokių įsiskolinimų ar trečiųjų šalių teisėtų pretenzijų, kurios galėtų sukelti grėsmę jo įsipareigojimų pagal šią Sutartį vykdymui.</w:t>
      </w:r>
    </w:p>
    <w:p w14:paraId="0EF0DC52" w14:textId="77777777" w:rsidR="00316C9C" w:rsidRPr="00B61C89" w:rsidRDefault="00316C9C" w:rsidP="00316C9C">
      <w:pPr>
        <w:rPr>
          <w:rFonts w:ascii="Times New Roman" w:hAnsi="Times New Roman"/>
          <w:color w:val="000000" w:themeColor="text1"/>
          <w:sz w:val="22"/>
          <w:szCs w:val="22"/>
          <w:lang w:val="lt-LT"/>
        </w:rPr>
      </w:pPr>
    </w:p>
    <w:p w14:paraId="4940F94D" w14:textId="77777777" w:rsidR="00316C9C" w:rsidRPr="00B61C89" w:rsidRDefault="00316C9C" w:rsidP="00CC2124">
      <w:pPr>
        <w:ind w:firstLine="851"/>
        <w:rPr>
          <w:rFonts w:ascii="Times New Roman" w:eastAsia="Calibri" w:hAnsi="Times New Roman"/>
          <w:b/>
          <w:bCs/>
          <w:iCs/>
          <w:color w:val="000000" w:themeColor="text1"/>
          <w:sz w:val="22"/>
          <w:szCs w:val="22"/>
          <w:lang w:val="lt-LT" w:eastAsia="en-US"/>
        </w:rPr>
      </w:pPr>
      <w:r w:rsidRPr="00B61C89">
        <w:rPr>
          <w:rFonts w:ascii="Times New Roman" w:eastAsia="Calibri" w:hAnsi="Times New Roman"/>
          <w:b/>
          <w:bCs/>
          <w:iCs/>
          <w:color w:val="000000" w:themeColor="text1"/>
          <w:sz w:val="22"/>
          <w:szCs w:val="22"/>
          <w:lang w:val="lt-LT" w:eastAsia="en-US"/>
        </w:rPr>
        <w:t>7. Atsakomybės pagal sutartį netaikymas arba atleidimas nuo atsakomybės</w:t>
      </w:r>
    </w:p>
    <w:p w14:paraId="5CA8CBB3" w14:textId="77777777" w:rsidR="00316C9C" w:rsidRPr="00B61C89" w:rsidRDefault="00316C9C" w:rsidP="00CC2124">
      <w:pPr>
        <w:pBdr>
          <w:top w:val="nil"/>
          <w:left w:val="nil"/>
          <w:bottom w:val="nil"/>
          <w:right w:val="nil"/>
          <w:between w:val="nil"/>
          <w:bar w:val="nil"/>
        </w:pBdr>
        <w:suppressAutoHyphens/>
        <w:ind w:firstLine="851"/>
        <w:jc w:val="both"/>
        <w:rPr>
          <w:rFonts w:ascii="Times New Roman" w:hAnsi="Times New Roman"/>
          <w:color w:val="000000" w:themeColor="text1"/>
          <w:sz w:val="22"/>
          <w:szCs w:val="22"/>
          <w:bdr w:val="nil"/>
          <w:lang w:val="lt-LT" w:eastAsia="lt-LT"/>
        </w:rPr>
      </w:pPr>
      <w:r w:rsidRPr="00B61C89">
        <w:rPr>
          <w:rFonts w:ascii="Times New Roman" w:hAnsi="Times New Roman"/>
          <w:color w:val="000000" w:themeColor="text1"/>
          <w:sz w:val="22"/>
          <w:szCs w:val="22"/>
          <w:bdr w:val="nil"/>
          <w:lang w:val="lt-LT" w:eastAsia="lt-LT"/>
        </w:rPr>
        <w:t>7.1. Atsakomybė pagal sutartį netaikoma, taip pat Šalys gali būti visiškai ar iš dalies atleistos nuo civilinės atsakomybės šiais pagrindais:</w:t>
      </w:r>
    </w:p>
    <w:p w14:paraId="529B6BDE" w14:textId="77777777" w:rsidR="00316C9C" w:rsidRPr="00B61C89" w:rsidRDefault="00316C9C" w:rsidP="00CC2124">
      <w:pPr>
        <w:pBdr>
          <w:top w:val="nil"/>
          <w:left w:val="nil"/>
          <w:bottom w:val="nil"/>
          <w:right w:val="nil"/>
          <w:between w:val="nil"/>
          <w:bar w:val="nil"/>
        </w:pBdr>
        <w:suppressAutoHyphens/>
        <w:ind w:firstLine="851"/>
        <w:jc w:val="both"/>
        <w:rPr>
          <w:rFonts w:ascii="Times New Roman" w:hAnsi="Times New Roman"/>
          <w:color w:val="000000" w:themeColor="text1"/>
          <w:sz w:val="22"/>
          <w:szCs w:val="22"/>
          <w:bdr w:val="nil"/>
          <w:lang w:val="lt-LT" w:eastAsia="lt-LT"/>
        </w:rPr>
      </w:pPr>
      <w:r w:rsidRPr="00B61C89">
        <w:rPr>
          <w:rFonts w:ascii="Times New Roman" w:hAnsi="Times New Roman"/>
          <w:color w:val="000000" w:themeColor="text1"/>
          <w:sz w:val="22"/>
          <w:szCs w:val="22"/>
          <w:bdr w:val="nil"/>
          <w:lang w:val="lt-LT" w:eastAsia="lt-LT"/>
        </w:rPr>
        <w:t>7.1.1.dėl nenugalimos jėgos (</w:t>
      </w:r>
      <w:r w:rsidRPr="00B61C89">
        <w:rPr>
          <w:rFonts w:ascii="Times New Roman" w:hAnsi="Times New Roman"/>
          <w:i/>
          <w:iCs/>
          <w:color w:val="000000" w:themeColor="text1"/>
          <w:sz w:val="22"/>
          <w:szCs w:val="22"/>
          <w:bdr w:val="none" w:sz="0" w:space="0" w:color="auto" w:frame="1"/>
          <w:shd w:val="clear" w:color="auto" w:fill="FFFFFF"/>
          <w:lang w:val="lt-LT" w:eastAsia="lt-LT"/>
        </w:rPr>
        <w:t>force majeure</w:t>
      </w:r>
      <w:r w:rsidRPr="00B61C89">
        <w:rPr>
          <w:rFonts w:ascii="Times New Roman" w:hAnsi="Times New Roman"/>
          <w:color w:val="000000" w:themeColor="text1"/>
          <w:sz w:val="22"/>
          <w:szCs w:val="22"/>
          <w:bdr w:val="nil"/>
          <w:lang w:val="lt-LT" w:eastAsia="lt-LT"/>
        </w:rPr>
        <w:t xml:space="preserve">) – taikomos </w:t>
      </w:r>
      <w:r w:rsidRPr="00B61C89">
        <w:rPr>
          <w:rFonts w:ascii="Times New Roman" w:eastAsia="Arial Unicode MS" w:hAnsi="Times New Roman"/>
          <w:color w:val="000000" w:themeColor="text1"/>
          <w:sz w:val="22"/>
          <w:szCs w:val="22"/>
          <w:bdr w:val="nil"/>
          <w:lang w:val="lt-LT" w:eastAsia="lt-LT"/>
        </w:rPr>
        <w:t>Lietuvos Respublikos civilinio kodekso 6.212 straipsnio ir Lietuvos Respublikos Vyriausybės 1996 m. liepos 15 d. nutarimo Nr. 840 „</w:t>
      </w:r>
      <w:hyperlink r:id="rId8" w:history="1">
        <w:r w:rsidRPr="00B61C89">
          <w:rPr>
            <w:rFonts w:ascii="Times New Roman" w:eastAsia="Arial Unicode MS" w:hAnsi="Times New Roman"/>
            <w:color w:val="000000" w:themeColor="text1"/>
            <w:sz w:val="22"/>
            <w:szCs w:val="22"/>
            <w:bdr w:val="nil"/>
            <w:lang w:val="lt-LT" w:eastAsia="lt-LT"/>
          </w:rPr>
          <w:t>Dėl Atleidimo nuo atsakomybės esant nenugalimos jėgos (force majeure) aplinkybėms taisykl</w:t>
        </w:r>
      </w:hyperlink>
      <w:r w:rsidRPr="00B61C89">
        <w:rPr>
          <w:rFonts w:ascii="Times New Roman" w:eastAsia="Arial Unicode MS" w:hAnsi="Times New Roman"/>
          <w:color w:val="000000" w:themeColor="text1"/>
          <w:sz w:val="22"/>
          <w:szCs w:val="22"/>
          <w:bdr w:val="nil"/>
          <w:lang w:val="lt-LT" w:eastAsia="lt-LT"/>
        </w:rPr>
        <w:t xml:space="preserve">ių patvirtinimo“ patvirtintų taisyklių nuostatos. </w:t>
      </w:r>
    </w:p>
    <w:p w14:paraId="2F85F552" w14:textId="77777777" w:rsidR="00316C9C" w:rsidRPr="00B61C89" w:rsidRDefault="00316C9C" w:rsidP="00CC2124">
      <w:pPr>
        <w:pBdr>
          <w:top w:val="nil"/>
          <w:left w:val="nil"/>
          <w:bottom w:val="nil"/>
          <w:right w:val="nil"/>
          <w:between w:val="nil"/>
          <w:bar w:val="nil"/>
        </w:pBdr>
        <w:suppressAutoHyphens/>
        <w:ind w:firstLine="851"/>
        <w:jc w:val="both"/>
        <w:rPr>
          <w:rFonts w:ascii="Times New Roman" w:hAnsi="Times New Roman"/>
          <w:color w:val="000000" w:themeColor="text1"/>
          <w:sz w:val="22"/>
          <w:szCs w:val="22"/>
          <w:bdr w:val="nil"/>
          <w:lang w:val="lt-LT" w:eastAsia="lt-LT"/>
        </w:rPr>
      </w:pPr>
      <w:r w:rsidRPr="00B61C89">
        <w:rPr>
          <w:rFonts w:ascii="Times New Roman" w:hAnsi="Times New Roman"/>
          <w:color w:val="000000" w:themeColor="text1"/>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B61C89">
        <w:rPr>
          <w:rFonts w:ascii="Times New Roman" w:hAnsi="Times New Roman"/>
          <w:color w:val="000000" w:themeColor="text1"/>
          <w:sz w:val="22"/>
          <w:szCs w:val="22"/>
          <w:bdr w:val="nil"/>
          <w:shd w:val="clear" w:color="auto" w:fill="FFFFFF"/>
          <w:lang w:val="lt-LT" w:eastAsia="lt-LT"/>
        </w:rPr>
        <w:t>negalėjo būti iš anksto numatyti.</w:t>
      </w:r>
    </w:p>
    <w:p w14:paraId="4121242E" w14:textId="77777777" w:rsidR="00316C9C" w:rsidRPr="00B61C89" w:rsidRDefault="00316C9C" w:rsidP="00CC2124">
      <w:pPr>
        <w:ind w:firstLine="851"/>
        <w:jc w:val="both"/>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F75C6F0" w14:textId="77777777" w:rsidR="00316C9C" w:rsidRPr="00B61C89" w:rsidRDefault="00316C9C" w:rsidP="00CC2124">
      <w:pPr>
        <w:ind w:firstLine="851"/>
        <w:jc w:val="both"/>
        <w:rPr>
          <w:rFonts w:ascii="Times New Roman" w:hAnsi="Times New Roman"/>
          <w:b/>
          <w:color w:val="000000" w:themeColor="text1"/>
          <w:sz w:val="22"/>
          <w:szCs w:val="22"/>
          <w:lang w:val="lt-LT"/>
        </w:rPr>
      </w:pPr>
      <w:r w:rsidRPr="00B61C89">
        <w:rPr>
          <w:rFonts w:ascii="Times New Roman" w:hAnsi="Times New Roman"/>
          <w:color w:val="000000" w:themeColor="text1"/>
          <w:sz w:val="22"/>
          <w:szCs w:val="22"/>
          <w:lang w:val="lt-LT" w:eastAsia="lt-LT"/>
        </w:rPr>
        <w:t>7.3. Pagrindas atleisti nuo atsakomybės atsiranda nuo kliūties atsiradimo momento arba jeigu apie ją nėra laiku pranešta – nuo pranešimo momento.</w:t>
      </w:r>
    </w:p>
    <w:p w14:paraId="545DB0F0" w14:textId="77777777" w:rsidR="00316C9C" w:rsidRPr="00B61C89" w:rsidRDefault="00316C9C" w:rsidP="00316C9C">
      <w:pPr>
        <w:rPr>
          <w:rFonts w:ascii="Times New Roman" w:hAnsi="Times New Roman"/>
          <w:color w:val="000000" w:themeColor="text1"/>
          <w:sz w:val="22"/>
          <w:szCs w:val="22"/>
          <w:lang w:val="lt-LT"/>
        </w:rPr>
      </w:pPr>
    </w:p>
    <w:p w14:paraId="44C513E7" w14:textId="005F40FE" w:rsidR="00CC2124" w:rsidRPr="00B61C89" w:rsidRDefault="00316C9C" w:rsidP="00E612C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8.Sutarties pažeidimas</w:t>
      </w:r>
    </w:p>
    <w:p w14:paraId="76FAF0EC" w14:textId="60AC1596" w:rsidR="00316C9C" w:rsidRPr="00B61C89" w:rsidRDefault="00316C9C" w:rsidP="00E612C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8.1. Jeigu Rangovas atliko darbus pažeisdamas šioje Sutartyje numatytas sąlygas, nesilaikė normatyvinių statybos dokumentų ir kitų teisės aktų reikalavimų, Užsakovas turi teisę reikalauti, kad Rangovas:</w:t>
      </w:r>
    </w:p>
    <w:p w14:paraId="13F9889F" w14:textId="77777777" w:rsidR="00316C9C" w:rsidRPr="00B61C89" w:rsidRDefault="00316C9C" w:rsidP="00E612C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8.1.1. nedelsiant sustabdytų ir (ar) nutrauktų darbų atlikimą arba</w:t>
      </w:r>
    </w:p>
    <w:p w14:paraId="66FAEB0A" w14:textId="77777777" w:rsidR="00316C9C" w:rsidRPr="00B61C89" w:rsidRDefault="00316C9C" w:rsidP="00E612C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8.1.2. neatlygintinai pakeistų nekokybiškas medžiagas, gaminius, dirbinius, įrangą, arba</w:t>
      </w:r>
    </w:p>
    <w:p w14:paraId="4317D013" w14:textId="77777777" w:rsidR="00316C9C" w:rsidRPr="00B61C89" w:rsidRDefault="00316C9C" w:rsidP="00E612C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8.1.3. neatlygintinai pagerintų atliekamų darbų kokybę, arba</w:t>
      </w:r>
    </w:p>
    <w:p w14:paraId="039642E5" w14:textId="77777777" w:rsidR="00316C9C" w:rsidRPr="00B61C89" w:rsidRDefault="00316C9C" w:rsidP="00E612C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8.1.4. neatlygintinai ištaisytų netinkamai atliktus darbus, arba</w:t>
      </w:r>
    </w:p>
    <w:p w14:paraId="36910470" w14:textId="77777777" w:rsidR="00316C9C" w:rsidRPr="00B61C89" w:rsidRDefault="00316C9C" w:rsidP="00E612C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8.l .5. atlygintų Užsakovui darbų trūkumų šalinimo išlaidas.</w:t>
      </w:r>
    </w:p>
    <w:p w14:paraId="74640DD5" w14:textId="77777777" w:rsidR="00316C9C" w:rsidRPr="00B61C89" w:rsidRDefault="00316C9C" w:rsidP="00E612C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3D7399B8"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lastRenderedPageBreak/>
        <w:t>8.3. Esminiai Rangovui taikomi Sutarties pažeidimai:</w:t>
      </w:r>
    </w:p>
    <w:p w14:paraId="16DCECB5"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8.3.1.</w:t>
      </w:r>
      <w:r w:rsidRPr="00B61C89">
        <w:rPr>
          <w:rFonts w:ascii="Times New Roman" w:hAnsi="Times New Roman"/>
          <w:color w:val="000000" w:themeColor="text1"/>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34718C75"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eastAsia="en-US"/>
        </w:rPr>
        <w:t>8.3.2.</w:t>
      </w:r>
      <w:r w:rsidRPr="00B61C89">
        <w:rPr>
          <w:rFonts w:ascii="Times New Roman" w:hAnsi="Times New Roman"/>
          <w:color w:val="000000" w:themeColor="text1"/>
          <w:sz w:val="22"/>
          <w:szCs w:val="22"/>
          <w:lang w:val="lt-LT"/>
        </w:rPr>
        <w:t xml:space="preserve"> Rangovas nesilaiko Sutarties sąlygų dėl darbų kokybės: naudoja netinkamas medžiagas, gaminius ar kitus darbų komponentus.</w:t>
      </w:r>
    </w:p>
    <w:p w14:paraId="032640E5"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8.3.3.</w:t>
      </w:r>
      <w:r w:rsidRPr="00B61C89">
        <w:rPr>
          <w:rFonts w:ascii="Times New Roman" w:hAnsi="Times New Roman"/>
          <w:color w:val="000000" w:themeColor="text1"/>
          <w:sz w:val="22"/>
          <w:szCs w:val="22"/>
          <w:lang w:val="lt-LT" w:eastAsia="en-US"/>
        </w:rPr>
        <w:t xml:space="preserve"> Rangovas pažeidžia Sutarties 16 punkte nurodytus reikalavimus;</w:t>
      </w:r>
    </w:p>
    <w:p w14:paraId="6D94433E"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rPr>
        <w:t>8.3.4.</w:t>
      </w:r>
      <w:r w:rsidRPr="00B61C89">
        <w:rPr>
          <w:rFonts w:ascii="Times New Roman" w:hAnsi="Times New Roman"/>
          <w:color w:val="000000" w:themeColor="text1"/>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6BE48840"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8.4. Esminiai Užsakovui taikomi Sutarties pažeidimai:</w:t>
      </w:r>
    </w:p>
    <w:p w14:paraId="394BF137"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8.4.1. Užsakovas, pagal šios Sutarties nuostatas, vėluoja atsiskaityti daugiau nei 30 kalendorines dienas;</w:t>
      </w:r>
    </w:p>
    <w:p w14:paraId="3171AF76"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71650B98" w14:textId="77777777" w:rsidR="00316C9C" w:rsidRPr="00B61C89" w:rsidRDefault="00316C9C" w:rsidP="00E612C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8.5. Sutarties nuostatų nesilaikymas neatleidžia Šalių nuo tinkamo ir savalaikio Sutarties sąlygų vykdymo.</w:t>
      </w:r>
    </w:p>
    <w:p w14:paraId="4C7ABC3B" w14:textId="77777777" w:rsidR="00316C9C" w:rsidRPr="00B61C89" w:rsidRDefault="00316C9C" w:rsidP="00316C9C">
      <w:pPr>
        <w:jc w:val="both"/>
        <w:rPr>
          <w:rFonts w:ascii="Times New Roman" w:eastAsia="Calibri" w:hAnsi="Times New Roman"/>
          <w:color w:val="000000" w:themeColor="text1"/>
          <w:sz w:val="22"/>
          <w:szCs w:val="22"/>
          <w:lang w:val="lt-LT" w:eastAsia="en-US"/>
        </w:rPr>
      </w:pPr>
    </w:p>
    <w:p w14:paraId="1B940092" w14:textId="77777777" w:rsidR="00316C9C" w:rsidRPr="00B61C89" w:rsidRDefault="00316C9C" w:rsidP="00E83B98">
      <w:pPr>
        <w:widowControl w:val="0"/>
        <w:ind w:firstLine="851"/>
        <w:outlineLvl w:val="0"/>
        <w:rPr>
          <w:rFonts w:ascii="Times New Roman" w:hAnsi="Times New Roman"/>
          <w:b/>
          <w:color w:val="000000" w:themeColor="text1"/>
          <w:sz w:val="22"/>
          <w:szCs w:val="22"/>
          <w:lang w:val="lt-LT" w:eastAsia="en-US"/>
        </w:rPr>
      </w:pPr>
      <w:r w:rsidRPr="00B61C89">
        <w:rPr>
          <w:rFonts w:ascii="Times New Roman" w:hAnsi="Times New Roman"/>
          <w:b/>
          <w:color w:val="000000" w:themeColor="text1"/>
          <w:sz w:val="22"/>
          <w:szCs w:val="22"/>
          <w:lang w:val="lt-LT" w:eastAsia="en-US"/>
        </w:rPr>
        <w:t>9.Sutarties nutraukimas</w:t>
      </w:r>
    </w:p>
    <w:p w14:paraId="17E6B26A"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9.1. Sutartis gali būti visiškai nutraukta Šalių susitarimu.</w:t>
      </w:r>
    </w:p>
    <w:p w14:paraId="08574A07"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 Užsakovas turi teisę vienašališkai nutraukti šią Sutartį prieš terminą šiais atvejais:</w:t>
      </w:r>
    </w:p>
    <w:p w14:paraId="17BFA6E4"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9.2.1. kai Rangovas bankrutuoja, yra likviduojamas, sustabdo ūkinę veiklą arba įstatymuose ir kituose teisės aktuose numatyta tvarka susidaro analogiška situacija;</w:t>
      </w:r>
    </w:p>
    <w:p w14:paraId="2E724315"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9.2.2. kai keičiasi Rangovo organizacinė struktūra – juridinis statusas, pobūdis ar valdymo struktūra ir tai gali turėti įtakos tinkamam Sutarties įvykdymui;</w:t>
      </w:r>
    </w:p>
    <w:p w14:paraId="708456B1"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9.2.3. kai Rangovas įsiteisėjusiu kompetentingos institucijos ar teismo sprendimu yra pripažintas kaltu dėl profesinio pažeidimo;</w:t>
      </w:r>
    </w:p>
    <w:p w14:paraId="1FFEAAE1"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9.2.4. kai Rangovas įsiteisėjusiu teismo sprendimu pripažintas kaltu dėl sukčiavimo, korupcijos, pinigų plovimo, dalyvavimo nusikalstamoje organizacijoje;</w:t>
      </w:r>
    </w:p>
    <w:p w14:paraId="07EE46D8"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9.2.5. dėl kitokio pobūdžio neveiksnumo, trukdančio vykdyti Sutartį;</w:t>
      </w:r>
    </w:p>
    <w:p w14:paraId="5B207C6C"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9.2.6. kai Rangovas Sutarties nevykdo, vykdo ją netinkamai, darydamas esminius Sutarties pažeidimus, nurodytu 8.3 punkte;</w:t>
      </w:r>
    </w:p>
    <w:p w14:paraId="08521EAB"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16F3B05"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9.3. Rangovas turi teisę vienašališkai nutraukti šią Sutartį prieš terminą šiais atvejais:</w:t>
      </w:r>
    </w:p>
    <w:p w14:paraId="333811CC"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9.3.1. kai Užsakovas nevykdo ar netinkamai vykdo savo sutartinius įsipareigojimus, darydamas esminius Sutarties pažeidimus, nurodytus 8.4 punkte;</w:t>
      </w:r>
    </w:p>
    <w:p w14:paraId="090F96EE"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9.3.2. kai Užsakovas bankrutuoja arba yra likviduojamas, sustabdo ūkinę veiklą arba įstatymuose ir kituose teisės aktuose numatyta tvarka susidaro analogiška situacija.</w:t>
      </w:r>
    </w:p>
    <w:p w14:paraId="361DD771"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31DEDF9F" w14:textId="77777777" w:rsidR="00316C9C" w:rsidRPr="00B61C89" w:rsidRDefault="00316C9C" w:rsidP="00E83B98">
      <w:pPr>
        <w:widowControl w:val="0"/>
        <w:autoSpaceDE w:val="0"/>
        <w:autoSpaceDN w:val="0"/>
        <w:adjustRightInd w:val="0"/>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9.5. Sutartis gali būti nutraukta ir kitais Lietuvos Respublikos civiliniame kodekse numatytais pagrindais. </w:t>
      </w:r>
    </w:p>
    <w:p w14:paraId="4E359ADF" w14:textId="77777777" w:rsidR="00316C9C" w:rsidRPr="00B61C89" w:rsidRDefault="00316C9C" w:rsidP="00316C9C">
      <w:pPr>
        <w:rPr>
          <w:rFonts w:ascii="TimesLT" w:hAnsi="TimesLT"/>
          <w:b/>
          <w:color w:val="000000" w:themeColor="text1"/>
          <w:sz w:val="22"/>
          <w:szCs w:val="22"/>
          <w:lang w:val="lt-LT"/>
        </w:rPr>
      </w:pPr>
    </w:p>
    <w:p w14:paraId="79833B1E"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10. Garantijos</w:t>
      </w:r>
    </w:p>
    <w:p w14:paraId="3A7FF37F"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10.1. Garantinis laikotarpis pradedamas skaičiuoti nuo Darbų pabaigimo pagal Sutarties sąlygas dienos (Šalims pasirašius galutinį darbų perdavimo-priėmimo aktą) ir yra:                </w:t>
      </w:r>
    </w:p>
    <w:p w14:paraId="59AD23E1"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10.1.1. 5 (penki) metai – statinio atviroms konstrukcijoms ir kitiems darbams, nepaminėtiems 10.1.2. – 10.1.4. punktuose;</w:t>
      </w:r>
    </w:p>
    <w:p w14:paraId="62465949"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10.1.2. 10 (dešimt) metų - paslėptiems statinio elementams (konstrukcijoms, laidams, vamzdynams ir pan.);</w:t>
      </w:r>
    </w:p>
    <w:p w14:paraId="3FDC2A99" w14:textId="77777777" w:rsidR="00316C9C" w:rsidRPr="00B61C89" w:rsidRDefault="00316C9C" w:rsidP="00E83B9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10.1.3. 20 (dvidešimt) metų - esant tyčia paslėptų defektų;</w:t>
      </w:r>
    </w:p>
    <w:p w14:paraId="7C5B0AB1" w14:textId="77777777" w:rsidR="00316C9C" w:rsidRPr="00B61C89" w:rsidRDefault="00316C9C" w:rsidP="00E83B98">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10.l .4. 2 (du) metai –  visiems įrenginiams, vožtuvams ir pan.;</w:t>
      </w:r>
    </w:p>
    <w:p w14:paraId="4BB623B5" w14:textId="6B87DE7D"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10.2. Rangovas garantuoja, kad Darbų perdavimo-priėmimo akto pasirašymo metu jo atlikti darbai atitiks techninėje specifikacijoje numatytas savybes, normatyvinių statybos dokumentų ir kitų teisės aktų reikalavimus, jie bus atlikti be klaidų, kurios panaikintų ar sumažintų atliktų darbų vertę.</w:t>
      </w:r>
    </w:p>
    <w:p w14:paraId="2584B6E4" w14:textId="77777777" w:rsidR="00316C9C" w:rsidRPr="00B61C89" w:rsidRDefault="00316C9C" w:rsidP="00E83B98">
      <w:pPr>
        <w:suppressAutoHyphens/>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10.3. Užsakovas, nedelsdamas praneša Rangovui raštu apie bet kokias pretenzijas, kylančias pagal šią garantiją. Gavęs pranešimą, Rangovas per 48 val. reaguoja į gautą pranešimą t.</w:t>
      </w:r>
      <w:r w:rsidR="00024277" w:rsidRPr="00B61C89">
        <w:rPr>
          <w:rFonts w:ascii="Times New Roman" w:hAnsi="Times New Roman"/>
          <w:color w:val="000000" w:themeColor="text1"/>
          <w:sz w:val="22"/>
          <w:szCs w:val="22"/>
          <w:lang w:val="lt-LT"/>
        </w:rPr>
        <w:t xml:space="preserve"> </w:t>
      </w:r>
      <w:r w:rsidRPr="00B61C89">
        <w:rPr>
          <w:rFonts w:ascii="Times New Roman" w:hAnsi="Times New Roman"/>
          <w:color w:val="000000" w:themeColor="text1"/>
          <w:sz w:val="22"/>
          <w:szCs w:val="22"/>
          <w:lang w:val="lt-LT"/>
        </w:rPr>
        <w:t>y. atvyksta pas Užsakovą ir suderina gedimo šalinimo grafiką. Gedimai šalinami per Užsakovo nurodytą protingą,</w:t>
      </w:r>
      <w:r w:rsidRPr="00B61C89">
        <w:rPr>
          <w:rFonts w:ascii="Times New Roman" w:eastAsia="Calibri" w:hAnsi="Times New Roman"/>
          <w:color w:val="000000" w:themeColor="text1"/>
          <w:sz w:val="22"/>
          <w:szCs w:val="22"/>
          <w:lang w:val="lt-LT"/>
        </w:rPr>
        <w:t xml:space="preserve"> technologiškai pagrįstą</w:t>
      </w:r>
      <w:r w:rsidRPr="00B61C89">
        <w:rPr>
          <w:rFonts w:ascii="Times New Roman" w:hAnsi="Times New Roman"/>
          <w:color w:val="000000" w:themeColor="text1"/>
          <w:sz w:val="22"/>
          <w:szCs w:val="22"/>
          <w:lang w:val="lt-LT"/>
        </w:rPr>
        <w:t xml:space="preserve">  terminą.</w:t>
      </w:r>
    </w:p>
    <w:p w14:paraId="6F68FE06" w14:textId="77777777" w:rsidR="00316C9C" w:rsidRPr="00B61C89" w:rsidRDefault="00316C9C" w:rsidP="00E83B98">
      <w:pPr>
        <w:suppressAutoHyphens/>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Gedimo, garantiniu laikotarpiu, šalinimo darbai įforminami šalims pasirašant aktą, kuriame nurodoma: pranešimo apie gedimą data, gedimo pobūdis, sugedusios įrangos ir/ar dalies pavadinimas, atlikti darbai ir/ar pakeista įranga/dalys, gedimo priežastis.</w:t>
      </w:r>
    </w:p>
    <w:p w14:paraId="29E62B09" w14:textId="77777777" w:rsidR="00316C9C" w:rsidRPr="00B61C89" w:rsidRDefault="00316C9C" w:rsidP="00E83B98">
      <w:pPr>
        <w:suppressAutoHyphens/>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10.4. Pradinis garantinis laikotarpis pratęsiamas laikotarpiu, kuriuo Darbų nebuvo galima naudoti dėl defekto (gedimo).</w:t>
      </w:r>
    </w:p>
    <w:p w14:paraId="7E0DBFAC" w14:textId="77777777" w:rsidR="00316C9C" w:rsidRPr="00B61C89" w:rsidRDefault="00316C9C" w:rsidP="00E83B98">
      <w:pPr>
        <w:suppressAutoHyphens/>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10.5. Jeigu defektas nustatomas garantinio laikotarpio metu ir yra akivaizdu, kad panašių defektų bus ir garantiniam laikotarpiui pasibaigus, Rangovas turi pašalinti defektus visuose įrenginiuose/ medžiagose, pristatytose pagal šią Sutartį.</w:t>
      </w:r>
    </w:p>
    <w:p w14:paraId="707F2DA8"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10.6. Jei Rangovas nepradeda ir (ar) neištaiso defektų ar neatitaiso tiesioginės tokio defekto padarytos žalos garantiniu laikotarpiu per Užsakovo nurodytą protingą,  </w:t>
      </w:r>
      <w:r w:rsidRPr="00B61C89">
        <w:rPr>
          <w:rFonts w:ascii="Times New Roman" w:eastAsia="Calibri" w:hAnsi="Times New Roman"/>
          <w:color w:val="000000" w:themeColor="text1"/>
          <w:sz w:val="22"/>
          <w:szCs w:val="22"/>
          <w:lang w:val="lt-LT"/>
        </w:rPr>
        <w:t>technologiškai pagrįstą</w:t>
      </w:r>
      <w:r w:rsidRPr="00B61C89">
        <w:rPr>
          <w:rFonts w:ascii="Times New Roman" w:hAnsi="Times New Roman"/>
          <w:color w:val="000000" w:themeColor="text1"/>
          <w:sz w:val="22"/>
          <w:szCs w:val="22"/>
          <w:lang w:val="lt-LT"/>
        </w:rPr>
        <w:t xml:space="preserve"> laiką, Užsakovas pats arba trečiųjų asmenų pagalba gali atlikti tokius darbus Rangovo </w:t>
      </w:r>
      <w:smartTag w:uri="schemas-tilde-lt/tildestengine" w:element="templates">
        <w:smartTagPr>
          <w:attr w:name="id" w:val="-1"/>
          <w:attr w:name="baseform" w:val="sąskaita"/>
          <w:attr w:name="text" w:val="sąskaita"/>
        </w:smartTagPr>
        <w:r w:rsidRPr="00B61C89">
          <w:rPr>
            <w:rFonts w:ascii="Times New Roman" w:hAnsi="Times New Roman"/>
            <w:color w:val="000000" w:themeColor="text1"/>
            <w:sz w:val="22"/>
            <w:szCs w:val="22"/>
            <w:lang w:val="lt-LT"/>
          </w:rPr>
          <w:t>sąskaita</w:t>
        </w:r>
      </w:smartTag>
      <w:r w:rsidRPr="00B61C89">
        <w:rPr>
          <w:rFonts w:ascii="Times New Roman" w:hAnsi="Times New Roman"/>
          <w:color w:val="000000" w:themeColor="text1"/>
          <w:sz w:val="22"/>
          <w:szCs w:val="22"/>
          <w:lang w:val="lt-LT"/>
        </w:rPr>
        <w:t>. Rangovas privalo atlyginti visus tiesioginius nuostolius, kuriuos patiria Užsakovas dėl garantinio gedimo, įskaitant Užsakovo kaštus ieškant kito rangovo ir pan.</w:t>
      </w:r>
    </w:p>
    <w:p w14:paraId="5A076FC1" w14:textId="77777777" w:rsidR="00316C9C" w:rsidRPr="00B61C89" w:rsidRDefault="00316C9C" w:rsidP="00E83B98">
      <w:pPr>
        <w:ind w:firstLine="851"/>
        <w:jc w:val="both"/>
        <w:rPr>
          <w:rFonts w:ascii="Times New Roman" w:eastAsia="Calibri" w:hAnsi="Times New Roman"/>
          <w:color w:val="000000" w:themeColor="text1"/>
          <w:sz w:val="22"/>
          <w:szCs w:val="22"/>
          <w:lang w:val="lt-LT"/>
        </w:rPr>
      </w:pPr>
      <w:bookmarkStart w:id="1" w:name="_Ref88653058"/>
      <w:r w:rsidRPr="00B61C89">
        <w:rPr>
          <w:rFonts w:ascii="Times New Roman" w:eastAsia="Arial" w:hAnsi="Times New Roman"/>
          <w:color w:val="000000" w:themeColor="text1"/>
          <w:sz w:val="22"/>
          <w:szCs w:val="22"/>
          <w:lang w:val="lt-LT" w:eastAsia="en-US"/>
        </w:rPr>
        <w:t>10.7. Už vėlavimą pašalinti defektus, Užsakovas turi teisę reikalauti Rangovo sumokėti Sutarties 12.3. punkte nustatyto dydžio netesybas už kiekvieną dieną nuo termino pašalinti defektą pabaigos iki tokio defekto pašalinimo dienos.</w:t>
      </w:r>
      <w:bookmarkEnd w:id="1"/>
    </w:p>
    <w:p w14:paraId="6A572457" w14:textId="77777777" w:rsidR="00316C9C" w:rsidRPr="00B61C89" w:rsidRDefault="00316C9C" w:rsidP="00316C9C">
      <w:pPr>
        <w:jc w:val="both"/>
        <w:rPr>
          <w:rFonts w:ascii="Times New Roman" w:hAnsi="Times New Roman"/>
          <w:color w:val="000000" w:themeColor="text1"/>
          <w:sz w:val="22"/>
          <w:szCs w:val="22"/>
          <w:lang w:val="lt-LT"/>
        </w:rPr>
      </w:pPr>
    </w:p>
    <w:p w14:paraId="2C1A06A8"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11.Draudimai</w:t>
      </w:r>
    </w:p>
    <w:p w14:paraId="0081B78D" w14:textId="77777777" w:rsidR="00344862" w:rsidRPr="00312888" w:rsidRDefault="00316C9C" w:rsidP="00312888">
      <w:pPr>
        <w:ind w:firstLine="851"/>
        <w:jc w:val="both"/>
        <w:rPr>
          <w:rFonts w:ascii="Times New Roman" w:hAnsi="Times New Roman"/>
          <w:color w:val="000000" w:themeColor="text1"/>
          <w:sz w:val="22"/>
          <w:szCs w:val="22"/>
          <w:lang w:val="lt-LT" w:eastAsia="en-US"/>
        </w:rPr>
      </w:pPr>
      <w:r w:rsidRPr="00312888">
        <w:rPr>
          <w:rFonts w:ascii="Times New Roman" w:hAnsi="Times New Roman"/>
          <w:color w:val="000000" w:themeColor="text1"/>
          <w:sz w:val="22"/>
          <w:szCs w:val="22"/>
          <w:lang w:val="lt-LT" w:eastAsia="en-US"/>
        </w:rPr>
        <w:t>11.1. Rangovas Užsakovui taip pat turi savalaikiai pateikti</w:t>
      </w:r>
      <w:r w:rsidR="00344862" w:rsidRPr="00312888">
        <w:rPr>
          <w:rFonts w:ascii="Times New Roman" w:hAnsi="Times New Roman"/>
          <w:color w:val="000000" w:themeColor="text1"/>
          <w:sz w:val="22"/>
          <w:szCs w:val="22"/>
          <w:lang w:val="lt-LT" w:eastAsia="en-US"/>
        </w:rPr>
        <w:t>:</w:t>
      </w:r>
    </w:p>
    <w:p w14:paraId="6BCAF72F" w14:textId="21061E64" w:rsidR="00316C9C" w:rsidRPr="00312888" w:rsidRDefault="00344862" w:rsidP="00312888">
      <w:pPr>
        <w:ind w:firstLine="851"/>
        <w:jc w:val="both"/>
        <w:rPr>
          <w:rFonts w:ascii="Times New Roman" w:hAnsi="Times New Roman"/>
          <w:bCs/>
          <w:color w:val="000000" w:themeColor="text1"/>
          <w:sz w:val="22"/>
          <w:szCs w:val="22"/>
          <w:lang w:val="lt-LT" w:eastAsia="en-US"/>
        </w:rPr>
      </w:pPr>
      <w:r w:rsidRPr="00312888">
        <w:rPr>
          <w:rFonts w:ascii="Times New Roman" w:hAnsi="Times New Roman"/>
          <w:color w:val="000000" w:themeColor="text1"/>
          <w:sz w:val="22"/>
          <w:szCs w:val="22"/>
          <w:lang w:val="lt-LT" w:eastAsia="en-US"/>
        </w:rPr>
        <w:t>11.1.1.</w:t>
      </w:r>
      <w:r w:rsidR="00D715BA" w:rsidRPr="00312888">
        <w:rPr>
          <w:rFonts w:ascii="Times New Roman" w:hAnsi="Times New Roman"/>
          <w:color w:val="000000" w:themeColor="text1"/>
          <w:sz w:val="22"/>
          <w:szCs w:val="22"/>
          <w:lang w:val="lt-LT" w:eastAsia="en-US"/>
        </w:rPr>
        <w:t xml:space="preserve"> o</w:t>
      </w:r>
      <w:r w:rsidR="00316C9C" w:rsidRPr="00312888">
        <w:rPr>
          <w:rFonts w:ascii="Times New Roman" w:hAnsi="Times New Roman"/>
          <w:color w:val="000000" w:themeColor="text1"/>
          <w:sz w:val="22"/>
          <w:szCs w:val="22"/>
          <w:lang w:val="lt-LT" w:eastAsia="en-US"/>
        </w:rPr>
        <w:t xml:space="preserve">bjekto (atskirai dėl kiekvieno statomo statinio) statinio statybos, rekonstravimo, remonto, atnaujinimo (modernizavimo), griovimo ar kultūros paveldo statinio tvarkomųjų statybos darbų ir civilinės atsakomybės privalomojo draudimo liudijimą </w:t>
      </w:r>
      <w:r w:rsidR="00316C9C" w:rsidRPr="00312888">
        <w:rPr>
          <w:rFonts w:ascii="Times New Roman" w:hAnsi="Times New Roman"/>
          <w:bCs/>
          <w:color w:val="000000" w:themeColor="text1"/>
          <w:sz w:val="22"/>
          <w:szCs w:val="22"/>
          <w:lang w:val="lt-LT" w:eastAsia="en-US"/>
        </w:rPr>
        <w:t>ne mažesne kaip visiško atstatymo kaina</w:t>
      </w:r>
      <w:r w:rsidRPr="00312888">
        <w:rPr>
          <w:rFonts w:ascii="Times New Roman" w:hAnsi="Times New Roman"/>
          <w:bCs/>
          <w:color w:val="000000" w:themeColor="text1"/>
          <w:sz w:val="22"/>
          <w:szCs w:val="22"/>
          <w:lang w:val="lt-LT" w:eastAsia="en-US"/>
        </w:rPr>
        <w:t>:</w:t>
      </w:r>
    </w:p>
    <w:p w14:paraId="7643A76F" w14:textId="77777777" w:rsidR="00344862"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312888">
        <w:rPr>
          <w:rFonts w:ascii="Times New Roman" w:hAnsi="Times New Roman"/>
          <w:spacing w:val="-13"/>
        </w:rPr>
        <w:t xml:space="preserve"> </w:t>
      </w:r>
      <w:r w:rsidRPr="00312888">
        <w:rPr>
          <w:rFonts w:ascii="Times New Roman" w:hAnsi="Times New Roman"/>
        </w:rPr>
        <w:t>darbų;</w:t>
      </w:r>
    </w:p>
    <w:p w14:paraId="7D2C636A" w14:textId="3BF198BB" w:rsidR="00344862"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draudimo suma - ne mažiau kaip Sutarties nurodyta suma vienam draudžiamajam</w:t>
      </w:r>
      <w:r w:rsidRPr="00312888">
        <w:rPr>
          <w:rFonts w:ascii="Times New Roman" w:hAnsi="Times New Roman"/>
          <w:spacing w:val="-10"/>
        </w:rPr>
        <w:t xml:space="preserve"> </w:t>
      </w:r>
      <w:r w:rsidRPr="00312888">
        <w:rPr>
          <w:rFonts w:ascii="Times New Roman" w:hAnsi="Times New Roman"/>
        </w:rPr>
        <w:t>įvykiui;</w:t>
      </w:r>
    </w:p>
    <w:p w14:paraId="120E93AD" w14:textId="77777777" w:rsidR="00312888"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draudimo sutarties galiojimo terminas – nuo statybos darbų pradžios iki ne trumpiau kaip Darbų užsakyme numatytos Galutinio perdavimo akto pasirašymo dienos plius 2 (du)</w:t>
      </w:r>
      <w:r w:rsidRPr="00312888">
        <w:rPr>
          <w:rFonts w:ascii="Times New Roman" w:hAnsi="Times New Roman"/>
          <w:spacing w:val="-2"/>
        </w:rPr>
        <w:t xml:space="preserve"> </w:t>
      </w:r>
      <w:r w:rsidRPr="00312888">
        <w:rPr>
          <w:rFonts w:ascii="Times New Roman" w:hAnsi="Times New Roman"/>
        </w:rPr>
        <w:t>metai;</w:t>
      </w:r>
    </w:p>
    <w:p w14:paraId="4D1A6449" w14:textId="77777777" w:rsidR="00312888"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naudos gavėjas –</w:t>
      </w:r>
      <w:r w:rsidRPr="00312888">
        <w:rPr>
          <w:rFonts w:ascii="Times New Roman" w:hAnsi="Times New Roman"/>
          <w:spacing w:val="1"/>
        </w:rPr>
        <w:t xml:space="preserve"> </w:t>
      </w:r>
      <w:r w:rsidRPr="00312888">
        <w:rPr>
          <w:rFonts w:ascii="Times New Roman" w:hAnsi="Times New Roman"/>
        </w:rPr>
        <w:t>Užsakovas;</w:t>
      </w:r>
    </w:p>
    <w:p w14:paraId="6F98A9F1" w14:textId="14C64C6E" w:rsidR="00312888"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 xml:space="preserve">maksimali besąlyginė išskaita (franšizė) – ne daugiau kaip </w:t>
      </w:r>
      <w:r w:rsidR="00312888">
        <w:rPr>
          <w:rFonts w:ascii="Times New Roman" w:hAnsi="Times New Roman"/>
        </w:rPr>
        <w:t>4000</w:t>
      </w:r>
      <w:r w:rsidRPr="00312888">
        <w:rPr>
          <w:rFonts w:ascii="Times New Roman" w:hAnsi="Times New Roman"/>
          <w:spacing w:val="-5"/>
        </w:rPr>
        <w:t xml:space="preserve"> </w:t>
      </w:r>
      <w:r w:rsidRPr="00312888">
        <w:rPr>
          <w:rFonts w:ascii="Times New Roman" w:hAnsi="Times New Roman"/>
        </w:rPr>
        <w:t>EUR;</w:t>
      </w:r>
    </w:p>
    <w:p w14:paraId="39FF5EB7" w14:textId="35EA10F0" w:rsidR="00344862" w:rsidRPr="00312888" w:rsidRDefault="00344862" w:rsidP="00312888">
      <w:pPr>
        <w:pStyle w:val="Sraopastraipa"/>
        <w:widowControl w:val="0"/>
        <w:numPr>
          <w:ilvl w:val="3"/>
          <w:numId w:val="27"/>
        </w:numPr>
        <w:tabs>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jeigu Darbų užsakyme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312888">
        <w:rPr>
          <w:rFonts w:ascii="Times New Roman" w:hAnsi="Times New Roman"/>
          <w:spacing w:val="-8"/>
        </w:rPr>
        <w:t xml:space="preserve"> </w:t>
      </w:r>
      <w:r w:rsidRPr="00312888">
        <w:rPr>
          <w:rFonts w:ascii="Times New Roman" w:hAnsi="Times New Roman"/>
        </w:rPr>
        <w:t>dokumentus.</w:t>
      </w:r>
    </w:p>
    <w:p w14:paraId="3E00588C" w14:textId="680228E0" w:rsidR="00344862" w:rsidRPr="00312888" w:rsidRDefault="00344862" w:rsidP="00312888">
      <w:pPr>
        <w:pStyle w:val="Sraopastraipa"/>
        <w:widowControl w:val="0"/>
        <w:tabs>
          <w:tab w:val="left" w:pos="720"/>
          <w:tab w:val="left" w:pos="1843"/>
        </w:tabs>
        <w:autoSpaceDE w:val="0"/>
        <w:autoSpaceDN w:val="0"/>
        <w:spacing w:after="0" w:line="240" w:lineRule="auto"/>
        <w:ind w:left="0" w:firstLine="851"/>
        <w:contextualSpacing w:val="0"/>
        <w:jc w:val="both"/>
        <w:rPr>
          <w:rFonts w:ascii="Times New Roman" w:hAnsi="Times New Roman"/>
        </w:rPr>
      </w:pPr>
      <w:r w:rsidRPr="00312888">
        <w:rPr>
          <w:rFonts w:ascii="Times New Roman" w:hAnsi="Times New Roman"/>
          <w:bCs/>
          <w:color w:val="000000" w:themeColor="text1"/>
        </w:rPr>
        <w:t xml:space="preserve">11.1.2. </w:t>
      </w:r>
      <w:r w:rsidRPr="00312888">
        <w:rPr>
          <w:rFonts w:ascii="Times New Roman" w:hAnsi="Times New Roman"/>
        </w:rPr>
        <w:t>Rangovo garantinių įsipareigojimų įvykdymo užtikrinimą (iki kreipimosi dėl statybos užbaigimo dokumento Darbų atžvilgiu gavimo (o jei tokio dokumento pagal taikytinus teisės aktus Darbų atžvilgiu gauti neprivaloma – iki Galutinio perdavimo akto pasirašymo) tokiomis</w:t>
      </w:r>
      <w:r w:rsidRPr="00312888">
        <w:rPr>
          <w:rFonts w:ascii="Times New Roman" w:hAnsi="Times New Roman"/>
          <w:spacing w:val="-10"/>
        </w:rPr>
        <w:t xml:space="preserve"> </w:t>
      </w:r>
      <w:r w:rsidRPr="00312888">
        <w:rPr>
          <w:rFonts w:ascii="Times New Roman" w:hAnsi="Times New Roman"/>
        </w:rPr>
        <w:t>sąlygomis:</w:t>
      </w:r>
    </w:p>
    <w:p w14:paraId="488E434C" w14:textId="7777777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garantinių įsipareigojimų įvykdymo užtikrinimo forma (besąlyginė, neatšaukiama, pirmo pareikalavimo banko garantija ar draudimo bendrovės išduotas laidavimo draudimas);</w:t>
      </w:r>
    </w:p>
    <w:p w14:paraId="0638C32A" w14:textId="7777777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garantinių įsipareigojimų įvykdymo užtikrinimo dokumentas turi būti Užsakovui priimtino</w:t>
      </w:r>
      <w:r w:rsidRPr="00312888">
        <w:rPr>
          <w:rFonts w:ascii="Times New Roman" w:hAnsi="Times New Roman"/>
          <w:spacing w:val="-27"/>
        </w:rPr>
        <w:t xml:space="preserve"> </w:t>
      </w:r>
      <w:r w:rsidRPr="00312888">
        <w:rPr>
          <w:rFonts w:ascii="Times New Roman" w:hAnsi="Times New Roman"/>
        </w:rPr>
        <w:t>turinio;</w:t>
      </w:r>
    </w:p>
    <w:p w14:paraId="6A1521D4" w14:textId="7777777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garantinių įsipareigojimų įvykdymo užtikrinimas turi būti išduotas Užsakovui priimtino subjekto, tačiau bet</w:t>
      </w:r>
      <w:r w:rsidRPr="00312888">
        <w:rPr>
          <w:rFonts w:ascii="Times New Roman" w:hAnsi="Times New Roman"/>
          <w:spacing w:val="-16"/>
        </w:rPr>
        <w:t xml:space="preserve"> </w:t>
      </w:r>
      <w:r w:rsidRPr="00312888">
        <w:rPr>
          <w:rFonts w:ascii="Times New Roman" w:hAnsi="Times New Roman"/>
        </w:rPr>
        <w:t>kokiu</w:t>
      </w:r>
      <w:r w:rsidRPr="00312888">
        <w:rPr>
          <w:rFonts w:ascii="Times New Roman" w:hAnsi="Times New Roman"/>
          <w:spacing w:val="-15"/>
        </w:rPr>
        <w:t xml:space="preserve"> </w:t>
      </w:r>
      <w:r w:rsidRPr="00312888">
        <w:rPr>
          <w:rFonts w:ascii="Times New Roman" w:hAnsi="Times New Roman"/>
        </w:rPr>
        <w:t>atveju</w:t>
      </w:r>
      <w:r w:rsidRPr="00312888">
        <w:rPr>
          <w:rFonts w:ascii="Times New Roman" w:hAnsi="Times New Roman"/>
          <w:spacing w:val="-15"/>
        </w:rPr>
        <w:t xml:space="preserve"> </w:t>
      </w:r>
      <w:r w:rsidRPr="00312888">
        <w:rPr>
          <w:rFonts w:ascii="Times New Roman" w:hAnsi="Times New Roman"/>
        </w:rPr>
        <w:t>toks</w:t>
      </w:r>
      <w:r w:rsidRPr="00312888">
        <w:rPr>
          <w:rFonts w:ascii="Times New Roman" w:hAnsi="Times New Roman"/>
          <w:spacing w:val="-13"/>
        </w:rPr>
        <w:t xml:space="preserve"> </w:t>
      </w:r>
      <w:r w:rsidRPr="00312888">
        <w:rPr>
          <w:rFonts w:ascii="Times New Roman" w:hAnsi="Times New Roman"/>
        </w:rPr>
        <w:t>subjektas</w:t>
      </w:r>
      <w:r w:rsidRPr="00312888">
        <w:rPr>
          <w:rFonts w:ascii="Times New Roman" w:hAnsi="Times New Roman"/>
          <w:spacing w:val="-14"/>
        </w:rPr>
        <w:t xml:space="preserve"> </w:t>
      </w:r>
      <w:r w:rsidRPr="00312888">
        <w:rPr>
          <w:rFonts w:ascii="Times New Roman" w:hAnsi="Times New Roman"/>
        </w:rPr>
        <w:t>turi</w:t>
      </w:r>
      <w:r w:rsidRPr="00312888">
        <w:rPr>
          <w:rFonts w:ascii="Times New Roman" w:hAnsi="Times New Roman"/>
          <w:spacing w:val="-15"/>
        </w:rPr>
        <w:t xml:space="preserve"> </w:t>
      </w:r>
      <w:r w:rsidRPr="00312888">
        <w:rPr>
          <w:rFonts w:ascii="Times New Roman" w:hAnsi="Times New Roman"/>
        </w:rPr>
        <w:t>būti</w:t>
      </w:r>
      <w:r w:rsidRPr="00312888">
        <w:rPr>
          <w:rFonts w:ascii="Times New Roman" w:hAnsi="Times New Roman"/>
          <w:spacing w:val="-14"/>
        </w:rPr>
        <w:t xml:space="preserve"> </w:t>
      </w:r>
      <w:r w:rsidRPr="00312888">
        <w:rPr>
          <w:rFonts w:ascii="Times New Roman" w:hAnsi="Times New Roman"/>
        </w:rPr>
        <w:t>registruotas</w:t>
      </w:r>
      <w:r w:rsidRPr="00312888">
        <w:rPr>
          <w:rFonts w:ascii="Times New Roman" w:hAnsi="Times New Roman"/>
          <w:spacing w:val="-10"/>
        </w:rPr>
        <w:t xml:space="preserve"> </w:t>
      </w:r>
      <w:r w:rsidRPr="00312888">
        <w:rPr>
          <w:rFonts w:ascii="Times New Roman" w:hAnsi="Times New Roman"/>
        </w:rPr>
        <w:t>Lietuvos</w:t>
      </w:r>
      <w:r w:rsidRPr="00312888">
        <w:rPr>
          <w:rFonts w:ascii="Times New Roman" w:hAnsi="Times New Roman"/>
          <w:spacing w:val="-14"/>
        </w:rPr>
        <w:t xml:space="preserve"> </w:t>
      </w:r>
      <w:r w:rsidRPr="00312888">
        <w:rPr>
          <w:rFonts w:ascii="Times New Roman" w:hAnsi="Times New Roman"/>
        </w:rPr>
        <w:t>Respublikoje</w:t>
      </w:r>
      <w:r w:rsidRPr="00312888">
        <w:rPr>
          <w:rFonts w:ascii="Times New Roman" w:hAnsi="Times New Roman"/>
          <w:spacing w:val="-13"/>
        </w:rPr>
        <w:t xml:space="preserve"> </w:t>
      </w:r>
      <w:r w:rsidRPr="00312888">
        <w:rPr>
          <w:rFonts w:ascii="Times New Roman" w:hAnsi="Times New Roman"/>
        </w:rPr>
        <w:t>ar</w:t>
      </w:r>
      <w:r w:rsidRPr="00312888">
        <w:rPr>
          <w:rFonts w:ascii="Times New Roman" w:hAnsi="Times New Roman"/>
          <w:spacing w:val="-15"/>
        </w:rPr>
        <w:t xml:space="preserve"> </w:t>
      </w:r>
      <w:r w:rsidRPr="00312888">
        <w:rPr>
          <w:rFonts w:ascii="Times New Roman" w:hAnsi="Times New Roman"/>
        </w:rPr>
        <w:t>kitoje</w:t>
      </w:r>
      <w:r w:rsidRPr="00312888">
        <w:rPr>
          <w:rFonts w:ascii="Times New Roman" w:hAnsi="Times New Roman"/>
          <w:spacing w:val="-13"/>
        </w:rPr>
        <w:t xml:space="preserve"> </w:t>
      </w:r>
      <w:r w:rsidRPr="00312888">
        <w:rPr>
          <w:rFonts w:ascii="Times New Roman" w:hAnsi="Times New Roman"/>
        </w:rPr>
        <w:t>Europos</w:t>
      </w:r>
      <w:r w:rsidRPr="00312888">
        <w:rPr>
          <w:rFonts w:ascii="Times New Roman" w:hAnsi="Times New Roman"/>
          <w:spacing w:val="-14"/>
        </w:rPr>
        <w:t xml:space="preserve"> </w:t>
      </w:r>
      <w:r w:rsidRPr="00312888">
        <w:rPr>
          <w:rFonts w:ascii="Times New Roman" w:hAnsi="Times New Roman"/>
        </w:rPr>
        <w:t>Sąjungos</w:t>
      </w:r>
      <w:r w:rsidRPr="00312888">
        <w:rPr>
          <w:rFonts w:ascii="Times New Roman" w:hAnsi="Times New Roman"/>
          <w:spacing w:val="-14"/>
        </w:rPr>
        <w:t xml:space="preserve"> </w:t>
      </w:r>
      <w:r w:rsidRPr="00312888">
        <w:rPr>
          <w:rFonts w:ascii="Times New Roman" w:hAnsi="Times New Roman"/>
        </w:rPr>
        <w:t>valstybėje narėje ar Europos Ekonominės Erdvės</w:t>
      </w:r>
      <w:r w:rsidRPr="00312888">
        <w:rPr>
          <w:rFonts w:ascii="Times New Roman" w:hAnsi="Times New Roman"/>
          <w:spacing w:val="-1"/>
        </w:rPr>
        <w:t xml:space="preserve"> </w:t>
      </w:r>
      <w:r w:rsidRPr="00312888">
        <w:rPr>
          <w:rFonts w:ascii="Times New Roman" w:hAnsi="Times New Roman"/>
        </w:rPr>
        <w:t>valstybėje;</w:t>
      </w:r>
    </w:p>
    <w:p w14:paraId="2B124D73" w14:textId="7777777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garantinių įsipareigojimų įvykdymo užtikrinimas turi būti pateiktas Sutartyje nurodytai</w:t>
      </w:r>
      <w:r w:rsidRPr="00312888">
        <w:rPr>
          <w:rFonts w:ascii="Times New Roman" w:hAnsi="Times New Roman"/>
          <w:spacing w:val="-21"/>
        </w:rPr>
        <w:t xml:space="preserve"> </w:t>
      </w:r>
      <w:r w:rsidRPr="00312888">
        <w:rPr>
          <w:rFonts w:ascii="Times New Roman" w:hAnsi="Times New Roman"/>
        </w:rPr>
        <w:t>sumai;</w:t>
      </w:r>
    </w:p>
    <w:p w14:paraId="2FFBFE26" w14:textId="7777777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garantinių įsipareigojimų įvykdymo užtikrinimas turi galioti ne trumpiau nei 3 (trys) metai nuo Galutinio perdavimo akto pasirašymo</w:t>
      </w:r>
      <w:r w:rsidRPr="00312888">
        <w:rPr>
          <w:rFonts w:ascii="Times New Roman" w:hAnsi="Times New Roman"/>
          <w:spacing w:val="3"/>
        </w:rPr>
        <w:t xml:space="preserve"> </w:t>
      </w:r>
      <w:r w:rsidRPr="00312888">
        <w:rPr>
          <w:rFonts w:ascii="Times New Roman" w:hAnsi="Times New Roman"/>
        </w:rPr>
        <w:t>dienos;</w:t>
      </w:r>
    </w:p>
    <w:p w14:paraId="3DCEF9C5" w14:textId="66FA6B87" w:rsidR="00344862" w:rsidRPr="00312888" w:rsidRDefault="00344862" w:rsidP="00312888">
      <w:pPr>
        <w:pStyle w:val="Sraopastraipa"/>
        <w:widowControl w:val="0"/>
        <w:numPr>
          <w:ilvl w:val="3"/>
          <w:numId w:val="26"/>
        </w:numPr>
        <w:tabs>
          <w:tab w:val="left" w:pos="720"/>
          <w:tab w:val="left" w:pos="1843"/>
        </w:tabs>
        <w:autoSpaceDE w:val="0"/>
        <w:autoSpaceDN w:val="0"/>
        <w:spacing w:after="0" w:line="240" w:lineRule="auto"/>
        <w:ind w:left="0" w:firstLine="851"/>
        <w:jc w:val="both"/>
        <w:rPr>
          <w:rFonts w:ascii="Times New Roman" w:hAnsi="Times New Roman"/>
        </w:rPr>
      </w:pPr>
      <w:r w:rsidRPr="00312888">
        <w:rPr>
          <w:rFonts w:ascii="Times New Roman" w:hAnsi="Times New Roman"/>
        </w:rPr>
        <w:t>kartu su tokiu garantinių įsipareigojimų įvykdymo užtikrinimo dokumentu Rangovas privalo pateikti Užsakovui įrodymus, kad mokestis bankui už banko garantijos išdavimą arba mokestis draudimo bendrovei už laidavimo draudimo rašto išdavimą (priklausomai kas taikoma), yra</w:t>
      </w:r>
      <w:r w:rsidRPr="00312888">
        <w:rPr>
          <w:rFonts w:ascii="Times New Roman" w:hAnsi="Times New Roman"/>
          <w:spacing w:val="-7"/>
        </w:rPr>
        <w:t xml:space="preserve"> </w:t>
      </w:r>
      <w:r w:rsidRPr="00312888">
        <w:rPr>
          <w:rFonts w:ascii="Times New Roman" w:hAnsi="Times New Roman"/>
        </w:rPr>
        <w:t>sumokėtas.</w:t>
      </w:r>
    </w:p>
    <w:p w14:paraId="6D333EAB" w14:textId="4850CCB0" w:rsidR="00344862" w:rsidRPr="00B61C89" w:rsidRDefault="00344862" w:rsidP="00E83B98">
      <w:pPr>
        <w:ind w:firstLine="851"/>
        <w:jc w:val="both"/>
        <w:rPr>
          <w:rFonts w:ascii="Times New Roman" w:hAnsi="Times New Roman"/>
          <w:color w:val="000000" w:themeColor="text1"/>
          <w:sz w:val="22"/>
          <w:szCs w:val="22"/>
          <w:lang w:val="lt-LT" w:eastAsia="en-US"/>
        </w:rPr>
      </w:pPr>
    </w:p>
    <w:p w14:paraId="015D9BA1"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12. Šalių atsakomybė</w:t>
      </w:r>
    </w:p>
    <w:p w14:paraId="7F281759" w14:textId="77777777" w:rsidR="00316C9C" w:rsidRPr="00B61C89" w:rsidRDefault="00316C9C" w:rsidP="00E83B98">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4014A373"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12.2. Užsakovas, uždelsęs sumokėti Rangovui priklausančias sumas šioje Sutartyje nustatyta tvarka ir terminais, Rangovui pareikalavus, moka Rangovui 0,04 (keturių šimtųjų) proc. dydžio delspinigius nuo neapmokėtos sumos už kiekvieną uždelstą dieną.</w:t>
      </w:r>
    </w:p>
    <w:p w14:paraId="72CF4A5E"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12.3. Jei Rangovas nevykdo prisiimtų įsipareigojimų ir/ar Sutartyje numatytų įpareigojimų, Užsakovui pareikalavus moka 40,00 Eur (keturiasdešimt eurų) netesybas už 1 (vieną) vėlavimo dieną iki kol įsipareigojimas ar įpareigojimas bus įvykdytas. Prieš taikant šiame punkte nurodytas netesybas, Užsakovas raštu informuoja Rangovą apie prisiimtų įsipareigojimų ir/ar Sutartyje numatytų įpareigojimų nevykdymą ir </w:t>
      </w:r>
      <w:r w:rsidRPr="00B61C89">
        <w:rPr>
          <w:rFonts w:ascii="Times New Roman" w:hAnsi="Times New Roman"/>
          <w:color w:val="000000" w:themeColor="text1"/>
          <w:sz w:val="22"/>
          <w:szCs w:val="22"/>
          <w:lang w:val="lt-LT" w:eastAsia="en-US"/>
        </w:rPr>
        <w:t>nustato ne trumpesnį nei 3 (trijų) darbo dienų terminą pranešime nurodytiems trūkumams ištaisyti.</w:t>
      </w:r>
      <w:r w:rsidRPr="00B61C89">
        <w:rPr>
          <w:rFonts w:ascii="Times New Roman" w:hAnsi="Times New Roman"/>
          <w:color w:val="000000" w:themeColor="text1"/>
          <w:sz w:val="22"/>
          <w:szCs w:val="22"/>
          <w:lang w:val="lt-LT"/>
        </w:rPr>
        <w:t xml:space="preserve"> </w:t>
      </w:r>
    </w:p>
    <w:p w14:paraId="1564DEF4" w14:textId="77777777" w:rsidR="00316C9C" w:rsidRPr="00B61C89" w:rsidRDefault="00316C9C" w:rsidP="00E83B98">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12.4. Nutraukus Sutartį 9.2 punkte nustatytais pagrindais (išskyrus 9.2.1., 9.2.2. punktuose numatytus pagrindus), </w:t>
      </w:r>
      <w:r w:rsidRPr="00B61C89">
        <w:rPr>
          <w:rFonts w:ascii="Times New Roman" w:hAnsi="Times New Roman"/>
          <w:color w:val="000000" w:themeColor="text1"/>
          <w:sz w:val="22"/>
          <w:szCs w:val="22"/>
          <w:lang w:val="lt-LT"/>
        </w:rPr>
        <w:t>Rangovas</w:t>
      </w:r>
      <w:r w:rsidRPr="00B61C89">
        <w:rPr>
          <w:rFonts w:ascii="Times New Roman" w:hAnsi="Times New Roman"/>
          <w:color w:val="000000" w:themeColor="text1"/>
          <w:sz w:val="22"/>
          <w:szCs w:val="22"/>
          <w:lang w:val="lt-LT" w:eastAsia="en-US"/>
        </w:rPr>
        <w:t xml:space="preserve"> privalo ne vėliau kaip per 5 (penkias) darbo dienas nuo </w:t>
      </w:r>
      <w:r w:rsidRPr="00B61C89">
        <w:rPr>
          <w:rFonts w:ascii="Times New Roman" w:hAnsi="Times New Roman"/>
          <w:color w:val="000000" w:themeColor="text1"/>
          <w:sz w:val="22"/>
          <w:szCs w:val="22"/>
          <w:lang w:val="lt-LT"/>
        </w:rPr>
        <w:t>Užsakovo</w:t>
      </w:r>
      <w:r w:rsidRPr="00B61C89">
        <w:rPr>
          <w:rFonts w:ascii="Times New Roman" w:hAnsi="Times New Roman"/>
          <w:color w:val="000000" w:themeColor="text1"/>
          <w:sz w:val="22"/>
          <w:szCs w:val="22"/>
          <w:lang w:val="lt-LT" w:eastAsia="en-US"/>
        </w:rPr>
        <w:t xml:space="preserve"> pareikalavimo pateikimo dienos sumokėti 10 (dešimt) proc. pradinės sutarties vertės be PVM dydžio baudą. </w:t>
      </w:r>
      <w:r w:rsidRPr="00B61C89">
        <w:rPr>
          <w:rFonts w:ascii="Times New Roman" w:hAnsi="Times New Roman"/>
          <w:color w:val="000000" w:themeColor="text1"/>
          <w:sz w:val="22"/>
          <w:szCs w:val="22"/>
          <w:lang w:val="lt-LT"/>
        </w:rPr>
        <w:t>Užsakovas</w:t>
      </w:r>
      <w:r w:rsidRPr="00B61C89">
        <w:rPr>
          <w:rFonts w:ascii="Times New Roman" w:hAnsi="Times New Roman"/>
          <w:color w:val="000000" w:themeColor="text1"/>
          <w:sz w:val="22"/>
          <w:szCs w:val="22"/>
          <w:lang w:val="lt-LT" w:eastAsia="en-US"/>
        </w:rPr>
        <w:t xml:space="preserve"> neprivalo įrodyti </w:t>
      </w:r>
      <w:r w:rsidRPr="00B61C89">
        <w:rPr>
          <w:rFonts w:ascii="Times New Roman" w:hAnsi="Times New Roman"/>
          <w:color w:val="000000" w:themeColor="text1"/>
          <w:sz w:val="22"/>
          <w:szCs w:val="22"/>
          <w:lang w:val="lt-LT"/>
        </w:rPr>
        <w:t>Rangovui</w:t>
      </w:r>
      <w:r w:rsidRPr="00B61C89">
        <w:rPr>
          <w:rFonts w:ascii="Times New Roman" w:hAnsi="Times New Roman"/>
          <w:color w:val="000000" w:themeColor="text1"/>
          <w:sz w:val="22"/>
          <w:szCs w:val="22"/>
          <w:lang w:val="lt-LT" w:eastAsia="en-US"/>
        </w:rPr>
        <w:t>, kad patyrė nuostolių</w:t>
      </w:r>
      <w:r w:rsidRPr="00B61C89">
        <w:rPr>
          <w:rFonts w:ascii="Times New Roman" w:eastAsia="Calibri" w:hAnsi="Times New Roman"/>
          <w:color w:val="000000" w:themeColor="text1"/>
          <w:sz w:val="22"/>
          <w:szCs w:val="22"/>
          <w:lang w:val="lt-LT" w:eastAsia="en-US"/>
        </w:rPr>
        <w:t>.</w:t>
      </w:r>
    </w:p>
    <w:p w14:paraId="59C9F235"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12.5. Jei Rangovas negrąžina demontuotų buvusių eksploatacijoje plieninių vamzdžių, atlygina Užsakovui jo patirtą žalą, kuri atitinka naudotų plieninių vamzdžių rinkos kainą pagal Užsakovo pateiktą aktą. Rinkos kainą nustato Užsakovas pagal viešai skelbiamą buvusių eksploatacijoje plieninių vamzdži</w:t>
      </w:r>
      <w:r w:rsidR="00024277" w:rsidRPr="00B61C89">
        <w:rPr>
          <w:rFonts w:ascii="Times New Roman" w:eastAsia="Calibri" w:hAnsi="Times New Roman"/>
          <w:color w:val="000000" w:themeColor="text1"/>
          <w:sz w:val="22"/>
          <w:szCs w:val="22"/>
          <w:lang w:val="lt-LT" w:eastAsia="en-US"/>
        </w:rPr>
        <w:t>ų kainą.</w:t>
      </w:r>
    </w:p>
    <w:p w14:paraId="335DC49B" w14:textId="77777777" w:rsidR="00316C9C" w:rsidRPr="00B61C89" w:rsidRDefault="00316C9C" w:rsidP="00E83B98">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12.6.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B61C89">
        <w:rPr>
          <w:rFonts w:ascii="Times New Roman" w:hAnsi="Times New Roman"/>
          <w:color w:val="000000" w:themeColor="text1"/>
          <w:sz w:val="22"/>
          <w:szCs w:val="22"/>
          <w:lang w:val="lt-LT"/>
        </w:rPr>
        <w:t>Užsakovas</w:t>
      </w:r>
      <w:r w:rsidRPr="00B61C89">
        <w:rPr>
          <w:rFonts w:ascii="Times New Roman" w:hAnsi="Times New Roman"/>
          <w:color w:val="000000" w:themeColor="text1"/>
          <w:sz w:val="22"/>
          <w:szCs w:val="22"/>
          <w:lang w:val="lt-LT" w:eastAsia="en-US"/>
        </w:rPr>
        <w:t xml:space="preserve"> atsako tik už tiesioginius nuostolius ar žalą, tiesiogiai ir aiškiai sukeltą to, kad </w:t>
      </w:r>
      <w:r w:rsidRPr="00B61C89">
        <w:rPr>
          <w:rFonts w:ascii="Times New Roman" w:hAnsi="Times New Roman"/>
          <w:color w:val="000000" w:themeColor="text1"/>
          <w:sz w:val="22"/>
          <w:szCs w:val="22"/>
          <w:lang w:val="lt-LT"/>
        </w:rPr>
        <w:t>Užsakovas</w:t>
      </w:r>
      <w:r w:rsidRPr="00B61C89">
        <w:rPr>
          <w:rFonts w:ascii="Times New Roman" w:hAnsi="Times New Roman"/>
          <w:color w:val="000000" w:themeColor="text1"/>
          <w:sz w:val="22"/>
          <w:szCs w:val="22"/>
          <w:lang w:val="lt-LT" w:eastAsia="en-US"/>
        </w:rPr>
        <w:t xml:space="preserve"> neįvykdė savo sutartinių įsipareigojimų dėl </w:t>
      </w:r>
      <w:r w:rsidRPr="00B61C89">
        <w:rPr>
          <w:rFonts w:ascii="Times New Roman" w:hAnsi="Times New Roman"/>
          <w:color w:val="000000" w:themeColor="text1"/>
          <w:sz w:val="22"/>
          <w:szCs w:val="22"/>
          <w:lang w:val="lt-LT"/>
        </w:rPr>
        <w:t>Užsakovo</w:t>
      </w:r>
      <w:r w:rsidRPr="00B61C89">
        <w:rPr>
          <w:rFonts w:ascii="Times New Roman" w:hAnsi="Times New Roman"/>
          <w:color w:val="000000" w:themeColor="text1"/>
          <w:sz w:val="22"/>
          <w:szCs w:val="22"/>
          <w:lang w:val="lt-LT" w:eastAsia="en-US"/>
        </w:rPr>
        <w:t xml:space="preserve"> kaltės.</w:t>
      </w:r>
    </w:p>
    <w:p w14:paraId="2F4C309F" w14:textId="77777777" w:rsidR="00316C9C" w:rsidRPr="00B61C89" w:rsidRDefault="00316C9C" w:rsidP="00316C9C">
      <w:pPr>
        <w:rPr>
          <w:rFonts w:ascii="Times New Roman" w:hAnsi="Times New Roman"/>
          <w:b/>
          <w:color w:val="000000" w:themeColor="text1"/>
          <w:sz w:val="22"/>
          <w:szCs w:val="22"/>
          <w:lang w:val="lt-LT"/>
        </w:rPr>
      </w:pPr>
    </w:p>
    <w:p w14:paraId="18F21416"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13. Informacijos konfidencialumas</w:t>
      </w:r>
    </w:p>
    <w:p w14:paraId="19F95F0B"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EBFF4AD"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13.2. Šalis, pažeidusi 13.1. punkto reikalavimus privalo atlyginti visus tiesioginius nuostolius, kuriuos patyrė kita šalis.</w:t>
      </w:r>
    </w:p>
    <w:p w14:paraId="751A55DB" w14:textId="77777777" w:rsidR="00316C9C" w:rsidRPr="00B61C89" w:rsidRDefault="00316C9C" w:rsidP="00E83B98">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0E5C9791" w14:textId="77777777" w:rsidR="00316C9C" w:rsidRPr="00B61C89" w:rsidRDefault="00316C9C" w:rsidP="00316C9C">
      <w:pPr>
        <w:jc w:val="both"/>
        <w:rPr>
          <w:rFonts w:ascii="Times New Roman" w:hAnsi="Times New Roman"/>
          <w:color w:val="000000" w:themeColor="text1"/>
          <w:sz w:val="22"/>
          <w:szCs w:val="22"/>
          <w:lang w:val="lt-LT"/>
        </w:rPr>
      </w:pPr>
    </w:p>
    <w:p w14:paraId="112F4376"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14. Ginčų sprendimas</w:t>
      </w:r>
    </w:p>
    <w:p w14:paraId="5D3BB8AB" w14:textId="77777777" w:rsidR="00316C9C" w:rsidRPr="00B61C89" w:rsidRDefault="00316C9C" w:rsidP="00E83B98">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B61C89">
          <w:rPr>
            <w:rFonts w:ascii="Times New Roman" w:hAnsi="Times New Roman"/>
            <w:color w:val="000000" w:themeColor="text1"/>
            <w:sz w:val="22"/>
            <w:szCs w:val="22"/>
            <w:lang w:val="lt-LT" w:eastAsia="en-US"/>
          </w:rPr>
          <w:t>Sutartis</w:t>
        </w:r>
      </w:smartTag>
      <w:r w:rsidRPr="00B61C89">
        <w:rPr>
          <w:rFonts w:ascii="Times New Roman" w:hAnsi="Times New Roman"/>
          <w:color w:val="000000" w:themeColor="text1"/>
          <w:sz w:val="22"/>
          <w:szCs w:val="22"/>
          <w:lang w:val="lt-LT" w:eastAsia="en-US"/>
        </w:rPr>
        <w:t xml:space="preserve"> sudaryta ir turi būti aiškinama pagal Lietuvos Respublikos teisę. </w:t>
      </w:r>
    </w:p>
    <w:p w14:paraId="572857CE" w14:textId="77777777" w:rsidR="00316C9C" w:rsidRPr="00B61C89" w:rsidRDefault="00316C9C" w:rsidP="00E83B98">
      <w:pPr>
        <w:ind w:firstLine="851"/>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1BD51F4" w14:textId="77777777" w:rsidR="00316C9C" w:rsidRPr="00B61C89" w:rsidRDefault="00316C9C" w:rsidP="00316C9C">
      <w:pPr>
        <w:rPr>
          <w:rFonts w:ascii="Times New Roman" w:hAnsi="Times New Roman"/>
          <w:color w:val="000000" w:themeColor="text1"/>
          <w:sz w:val="22"/>
          <w:szCs w:val="22"/>
          <w:lang w:val="lt-LT"/>
        </w:rPr>
      </w:pPr>
    </w:p>
    <w:p w14:paraId="16FDC87F"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15. Bendravimo tvarka, atsakingi asmenys</w:t>
      </w:r>
    </w:p>
    <w:p w14:paraId="21017539"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4FFAD151"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643CE073"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E7B7552"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lastRenderedPageBreak/>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1508097" w14:textId="77777777" w:rsidR="00316C9C" w:rsidRPr="00B61C89" w:rsidRDefault="00316C9C" w:rsidP="00E83B98">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7861E45D" w14:textId="77777777" w:rsidR="00316C9C" w:rsidRPr="00B61C89" w:rsidRDefault="00316C9C" w:rsidP="00E83B98">
      <w:pPr>
        <w:ind w:firstLine="851"/>
        <w:jc w:val="both"/>
        <w:rPr>
          <w:rFonts w:ascii="Times New Roman" w:hAnsi="Times New Roman"/>
          <w:color w:val="000000" w:themeColor="text1"/>
          <w:sz w:val="22"/>
          <w:szCs w:val="22"/>
        </w:rPr>
      </w:pPr>
      <w:r w:rsidRPr="00B61C89">
        <w:rPr>
          <w:rFonts w:ascii="Times New Roman" w:hAnsi="Times New Roman"/>
          <w:color w:val="000000" w:themeColor="text1"/>
          <w:sz w:val="22"/>
          <w:szCs w:val="22"/>
        </w:rPr>
        <w:t xml:space="preserve">15.6. </w:t>
      </w:r>
      <w:proofErr w:type="spellStart"/>
      <w:r w:rsidRPr="00B61C89">
        <w:rPr>
          <w:rFonts w:ascii="Times New Roman" w:hAnsi="Times New Roman"/>
          <w:color w:val="000000" w:themeColor="text1"/>
          <w:sz w:val="22"/>
          <w:szCs w:val="22"/>
        </w:rPr>
        <w:t>Atsakingi</w:t>
      </w:r>
      <w:proofErr w:type="spellEnd"/>
      <w:r w:rsidRPr="00B61C89">
        <w:rPr>
          <w:rFonts w:ascii="Times New Roman" w:hAnsi="Times New Roman"/>
          <w:color w:val="000000" w:themeColor="text1"/>
          <w:sz w:val="22"/>
          <w:szCs w:val="22"/>
        </w:rPr>
        <w:t xml:space="preserve"> </w:t>
      </w:r>
      <w:proofErr w:type="spellStart"/>
      <w:r w:rsidRPr="00B61C89">
        <w:rPr>
          <w:rFonts w:ascii="Times New Roman" w:hAnsi="Times New Roman"/>
          <w:color w:val="000000" w:themeColor="text1"/>
          <w:sz w:val="22"/>
          <w:szCs w:val="22"/>
        </w:rPr>
        <w:t>asmenys</w:t>
      </w:r>
      <w:proofErr w:type="spellEnd"/>
      <w:r w:rsidRPr="00B61C89">
        <w:rPr>
          <w:rFonts w:ascii="Times New Roman" w:hAnsi="Times New Roman"/>
          <w:color w:val="000000" w:themeColor="text1"/>
          <w:sz w:val="22"/>
          <w:szCs w:val="22"/>
        </w:rPr>
        <w:t>:</w:t>
      </w:r>
    </w:p>
    <w:p w14:paraId="5E82B6E0" w14:textId="77777777" w:rsidR="00316C9C" w:rsidRPr="00B61C89" w:rsidRDefault="00316C9C" w:rsidP="00E83B98">
      <w:pPr>
        <w:ind w:firstLine="851"/>
        <w:jc w:val="both"/>
        <w:rPr>
          <w:rFonts w:ascii="Times New Roman" w:hAnsi="Times New Roman"/>
          <w:color w:val="000000" w:themeColor="text1"/>
          <w:sz w:val="22"/>
          <w:szCs w:val="22"/>
        </w:rPr>
      </w:pPr>
      <w:r w:rsidRPr="00B61C89">
        <w:rPr>
          <w:rFonts w:ascii="Times New Roman" w:hAnsi="Times New Roman"/>
          <w:color w:val="000000" w:themeColor="text1"/>
          <w:sz w:val="22"/>
          <w:szCs w:val="22"/>
        </w:rPr>
        <w:t xml:space="preserve">15.6.1. </w:t>
      </w:r>
      <w:proofErr w:type="spellStart"/>
      <w:r w:rsidRPr="00B61C89">
        <w:rPr>
          <w:rFonts w:ascii="Times New Roman" w:hAnsi="Times New Roman"/>
          <w:color w:val="000000" w:themeColor="text1"/>
          <w:sz w:val="22"/>
          <w:szCs w:val="22"/>
        </w:rPr>
        <w:t>už</w:t>
      </w:r>
      <w:proofErr w:type="spellEnd"/>
      <w:r w:rsidRPr="00B61C89">
        <w:rPr>
          <w:rFonts w:ascii="Times New Roman" w:hAnsi="Times New Roman"/>
          <w:color w:val="000000" w:themeColor="text1"/>
          <w:sz w:val="22"/>
          <w:szCs w:val="22"/>
        </w:rPr>
        <w:t xml:space="preserve"> </w:t>
      </w:r>
      <w:proofErr w:type="spellStart"/>
      <w:r w:rsidRPr="00B61C89">
        <w:rPr>
          <w:rFonts w:ascii="Times New Roman" w:hAnsi="Times New Roman"/>
          <w:color w:val="000000" w:themeColor="text1"/>
          <w:sz w:val="22"/>
          <w:szCs w:val="22"/>
        </w:rPr>
        <w:t>sutarties</w:t>
      </w:r>
      <w:proofErr w:type="spellEnd"/>
      <w:r w:rsidRPr="00B61C89">
        <w:rPr>
          <w:rFonts w:ascii="Times New Roman" w:hAnsi="Times New Roman"/>
          <w:color w:val="000000" w:themeColor="text1"/>
          <w:sz w:val="22"/>
          <w:szCs w:val="22"/>
        </w:rPr>
        <w:t xml:space="preserve"> </w:t>
      </w:r>
      <w:proofErr w:type="spellStart"/>
      <w:r w:rsidRPr="00B61C89">
        <w:rPr>
          <w:rFonts w:ascii="Times New Roman" w:hAnsi="Times New Roman"/>
          <w:color w:val="000000" w:themeColor="text1"/>
          <w:sz w:val="22"/>
          <w:szCs w:val="22"/>
        </w:rPr>
        <w:t>vykdymą</w:t>
      </w:r>
      <w:proofErr w:type="spellEnd"/>
      <w:r w:rsidRPr="00B61C89">
        <w:rPr>
          <w:rFonts w:ascii="Times New Roman" w:hAnsi="Times New Roman"/>
          <w:color w:val="000000" w:themeColor="text1"/>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5"/>
        <w:gridCol w:w="3825"/>
      </w:tblGrid>
      <w:tr w:rsidR="00B61C89" w:rsidRPr="00B61C89" w14:paraId="141DE1AD" w14:textId="77777777" w:rsidTr="009724B1">
        <w:tc>
          <w:tcPr>
            <w:tcW w:w="1976" w:type="dxa"/>
          </w:tcPr>
          <w:p w14:paraId="57AE8937" w14:textId="77777777" w:rsidR="00316C9C" w:rsidRPr="00B61C89" w:rsidRDefault="00316C9C" w:rsidP="009724B1">
            <w:pPr>
              <w:jc w:val="center"/>
              <w:rPr>
                <w:rFonts w:ascii="Times New Roman" w:hAnsi="Times New Roman"/>
                <w:b/>
                <w:color w:val="000000" w:themeColor="text1"/>
                <w:sz w:val="22"/>
                <w:szCs w:val="22"/>
              </w:rPr>
            </w:pPr>
          </w:p>
        </w:tc>
        <w:tc>
          <w:tcPr>
            <w:tcW w:w="3968" w:type="dxa"/>
          </w:tcPr>
          <w:p w14:paraId="5DD2D4A7" w14:textId="77777777" w:rsidR="00316C9C" w:rsidRPr="00B61C89" w:rsidRDefault="00316C9C" w:rsidP="009724B1">
            <w:pPr>
              <w:jc w:val="center"/>
              <w:rPr>
                <w:rFonts w:ascii="Times New Roman" w:hAnsi="Times New Roman"/>
                <w:b/>
                <w:color w:val="000000" w:themeColor="text1"/>
                <w:sz w:val="22"/>
                <w:szCs w:val="22"/>
              </w:rPr>
            </w:pPr>
            <w:proofErr w:type="spellStart"/>
            <w:r w:rsidRPr="00B61C89">
              <w:rPr>
                <w:rFonts w:ascii="Times New Roman" w:hAnsi="Times New Roman"/>
                <w:b/>
                <w:color w:val="000000" w:themeColor="text1"/>
                <w:sz w:val="22"/>
                <w:szCs w:val="22"/>
              </w:rPr>
              <w:t>Užsakovas</w:t>
            </w:r>
            <w:proofErr w:type="spellEnd"/>
          </w:p>
        </w:tc>
        <w:tc>
          <w:tcPr>
            <w:tcW w:w="3828" w:type="dxa"/>
          </w:tcPr>
          <w:p w14:paraId="7C34E40E" w14:textId="77777777" w:rsidR="00316C9C" w:rsidRPr="00B61C89" w:rsidRDefault="00316C9C" w:rsidP="009724B1">
            <w:pPr>
              <w:jc w:val="center"/>
              <w:rPr>
                <w:rFonts w:ascii="Times New Roman" w:hAnsi="Times New Roman"/>
                <w:b/>
                <w:color w:val="000000" w:themeColor="text1"/>
                <w:sz w:val="22"/>
                <w:szCs w:val="22"/>
              </w:rPr>
            </w:pPr>
            <w:proofErr w:type="spellStart"/>
            <w:r w:rsidRPr="00B61C89">
              <w:rPr>
                <w:rFonts w:ascii="Times New Roman" w:hAnsi="Times New Roman"/>
                <w:b/>
                <w:color w:val="000000" w:themeColor="text1"/>
                <w:sz w:val="22"/>
                <w:szCs w:val="22"/>
              </w:rPr>
              <w:t>Rangovas</w:t>
            </w:r>
            <w:proofErr w:type="spellEnd"/>
          </w:p>
        </w:tc>
      </w:tr>
      <w:tr w:rsidR="00B61C89" w:rsidRPr="00B61C89" w14:paraId="521967FE" w14:textId="77777777" w:rsidTr="009724B1">
        <w:tc>
          <w:tcPr>
            <w:tcW w:w="1976" w:type="dxa"/>
          </w:tcPr>
          <w:p w14:paraId="59677599" w14:textId="77777777" w:rsidR="00316C9C" w:rsidRPr="00B61C89" w:rsidRDefault="00316C9C" w:rsidP="009724B1">
            <w:pPr>
              <w:jc w:val="both"/>
              <w:rPr>
                <w:rFonts w:ascii="Times New Roman" w:hAnsi="Times New Roman"/>
                <w:color w:val="000000" w:themeColor="text1"/>
                <w:sz w:val="22"/>
                <w:szCs w:val="22"/>
              </w:rPr>
            </w:pPr>
            <w:proofErr w:type="spellStart"/>
            <w:r w:rsidRPr="00B61C89">
              <w:rPr>
                <w:rFonts w:ascii="Times New Roman" w:hAnsi="Times New Roman"/>
                <w:color w:val="000000" w:themeColor="text1"/>
                <w:sz w:val="22"/>
                <w:szCs w:val="22"/>
              </w:rPr>
              <w:t>Vardas</w:t>
            </w:r>
            <w:proofErr w:type="spellEnd"/>
            <w:r w:rsidRPr="00B61C89">
              <w:rPr>
                <w:rFonts w:ascii="Times New Roman" w:hAnsi="Times New Roman"/>
                <w:color w:val="000000" w:themeColor="text1"/>
                <w:sz w:val="22"/>
                <w:szCs w:val="22"/>
              </w:rPr>
              <w:t xml:space="preserve">, </w:t>
            </w:r>
            <w:proofErr w:type="spellStart"/>
            <w:r w:rsidRPr="00B61C89">
              <w:rPr>
                <w:rFonts w:ascii="Times New Roman" w:hAnsi="Times New Roman"/>
                <w:color w:val="000000" w:themeColor="text1"/>
                <w:sz w:val="22"/>
                <w:szCs w:val="22"/>
              </w:rPr>
              <w:t>pavardė</w:t>
            </w:r>
            <w:proofErr w:type="spellEnd"/>
          </w:p>
        </w:tc>
        <w:tc>
          <w:tcPr>
            <w:tcW w:w="3968" w:type="dxa"/>
          </w:tcPr>
          <w:p w14:paraId="711760EC" w14:textId="77777777" w:rsidR="00316C9C" w:rsidRPr="00B61C89" w:rsidRDefault="00316C9C" w:rsidP="009724B1">
            <w:pPr>
              <w:jc w:val="both"/>
              <w:rPr>
                <w:rFonts w:ascii="Times New Roman" w:hAnsi="Times New Roman"/>
                <w:color w:val="000000" w:themeColor="text1"/>
                <w:sz w:val="22"/>
                <w:szCs w:val="22"/>
              </w:rPr>
            </w:pPr>
          </w:p>
        </w:tc>
        <w:tc>
          <w:tcPr>
            <w:tcW w:w="3828" w:type="dxa"/>
          </w:tcPr>
          <w:p w14:paraId="28EE1E9E" w14:textId="77777777" w:rsidR="00316C9C" w:rsidRPr="00B61C89" w:rsidRDefault="00316C9C" w:rsidP="009724B1">
            <w:pPr>
              <w:jc w:val="both"/>
              <w:rPr>
                <w:rFonts w:ascii="Times New Roman" w:hAnsi="Times New Roman"/>
                <w:color w:val="000000" w:themeColor="text1"/>
                <w:sz w:val="22"/>
                <w:szCs w:val="22"/>
              </w:rPr>
            </w:pPr>
          </w:p>
        </w:tc>
      </w:tr>
      <w:tr w:rsidR="00B61C89" w:rsidRPr="00B61C89" w14:paraId="102F24AC" w14:textId="77777777" w:rsidTr="009724B1">
        <w:tc>
          <w:tcPr>
            <w:tcW w:w="1976" w:type="dxa"/>
          </w:tcPr>
          <w:p w14:paraId="33B757E3" w14:textId="77777777" w:rsidR="00316C9C" w:rsidRPr="00B61C89" w:rsidRDefault="00316C9C" w:rsidP="009724B1">
            <w:pPr>
              <w:jc w:val="both"/>
              <w:rPr>
                <w:rFonts w:ascii="Times New Roman" w:hAnsi="Times New Roman"/>
                <w:color w:val="000000" w:themeColor="text1"/>
                <w:sz w:val="22"/>
                <w:szCs w:val="22"/>
              </w:rPr>
            </w:pPr>
            <w:proofErr w:type="spellStart"/>
            <w:r w:rsidRPr="00B61C89">
              <w:rPr>
                <w:rFonts w:ascii="Times New Roman" w:hAnsi="Times New Roman"/>
                <w:color w:val="000000" w:themeColor="text1"/>
                <w:sz w:val="22"/>
                <w:szCs w:val="22"/>
              </w:rPr>
              <w:t>Telefonas</w:t>
            </w:r>
            <w:proofErr w:type="spellEnd"/>
          </w:p>
        </w:tc>
        <w:tc>
          <w:tcPr>
            <w:tcW w:w="3968" w:type="dxa"/>
          </w:tcPr>
          <w:p w14:paraId="1BB3666D" w14:textId="77777777" w:rsidR="00316C9C" w:rsidRPr="00B61C89" w:rsidRDefault="00316C9C" w:rsidP="009724B1">
            <w:pPr>
              <w:jc w:val="both"/>
              <w:rPr>
                <w:rFonts w:ascii="Times New Roman" w:hAnsi="Times New Roman"/>
                <w:color w:val="000000" w:themeColor="text1"/>
                <w:sz w:val="22"/>
                <w:szCs w:val="22"/>
              </w:rPr>
            </w:pPr>
          </w:p>
        </w:tc>
        <w:tc>
          <w:tcPr>
            <w:tcW w:w="3828" w:type="dxa"/>
          </w:tcPr>
          <w:p w14:paraId="4C6D1799" w14:textId="77777777" w:rsidR="00316C9C" w:rsidRPr="00B61C89" w:rsidRDefault="00316C9C" w:rsidP="009724B1">
            <w:pPr>
              <w:jc w:val="both"/>
              <w:rPr>
                <w:rFonts w:ascii="Times New Roman" w:hAnsi="Times New Roman"/>
                <w:color w:val="000000" w:themeColor="text1"/>
                <w:sz w:val="22"/>
                <w:szCs w:val="22"/>
              </w:rPr>
            </w:pPr>
          </w:p>
        </w:tc>
      </w:tr>
      <w:tr w:rsidR="00316C9C" w:rsidRPr="00B61C89" w14:paraId="3804F9D0" w14:textId="77777777" w:rsidTr="009724B1">
        <w:tc>
          <w:tcPr>
            <w:tcW w:w="1976" w:type="dxa"/>
          </w:tcPr>
          <w:p w14:paraId="7B9E9706" w14:textId="77777777" w:rsidR="00316C9C" w:rsidRPr="00B61C89" w:rsidRDefault="00316C9C" w:rsidP="009724B1">
            <w:pPr>
              <w:jc w:val="both"/>
              <w:rPr>
                <w:rFonts w:ascii="Times New Roman" w:hAnsi="Times New Roman"/>
                <w:color w:val="000000" w:themeColor="text1"/>
                <w:sz w:val="22"/>
                <w:szCs w:val="22"/>
              </w:rPr>
            </w:pPr>
            <w:r w:rsidRPr="00B61C89">
              <w:rPr>
                <w:rFonts w:ascii="Times New Roman" w:hAnsi="Times New Roman"/>
                <w:color w:val="000000" w:themeColor="text1"/>
                <w:sz w:val="22"/>
                <w:szCs w:val="22"/>
              </w:rPr>
              <w:t xml:space="preserve">El. </w:t>
            </w:r>
            <w:proofErr w:type="spellStart"/>
            <w:r w:rsidRPr="00B61C89">
              <w:rPr>
                <w:rFonts w:ascii="Times New Roman" w:hAnsi="Times New Roman"/>
                <w:color w:val="000000" w:themeColor="text1"/>
                <w:sz w:val="22"/>
                <w:szCs w:val="22"/>
              </w:rPr>
              <w:t>paštas</w:t>
            </w:r>
            <w:proofErr w:type="spellEnd"/>
          </w:p>
        </w:tc>
        <w:tc>
          <w:tcPr>
            <w:tcW w:w="3968" w:type="dxa"/>
          </w:tcPr>
          <w:p w14:paraId="0E14B865" w14:textId="77777777" w:rsidR="00316C9C" w:rsidRPr="00B61C89" w:rsidRDefault="00316C9C" w:rsidP="009724B1">
            <w:pPr>
              <w:jc w:val="both"/>
              <w:rPr>
                <w:rFonts w:ascii="Times New Roman" w:hAnsi="Times New Roman"/>
                <w:color w:val="000000" w:themeColor="text1"/>
                <w:sz w:val="22"/>
                <w:szCs w:val="22"/>
              </w:rPr>
            </w:pPr>
          </w:p>
        </w:tc>
        <w:tc>
          <w:tcPr>
            <w:tcW w:w="3828" w:type="dxa"/>
          </w:tcPr>
          <w:p w14:paraId="4BF2ADDE" w14:textId="77777777" w:rsidR="00316C9C" w:rsidRPr="00B61C89" w:rsidRDefault="00316C9C" w:rsidP="009724B1">
            <w:pPr>
              <w:jc w:val="both"/>
              <w:rPr>
                <w:rFonts w:ascii="Times New Roman" w:hAnsi="Times New Roman"/>
                <w:color w:val="000000" w:themeColor="text1"/>
                <w:sz w:val="22"/>
                <w:szCs w:val="22"/>
              </w:rPr>
            </w:pPr>
          </w:p>
        </w:tc>
      </w:tr>
    </w:tbl>
    <w:p w14:paraId="31F06413" w14:textId="77777777" w:rsidR="00316C9C" w:rsidRPr="00B61C89" w:rsidRDefault="00316C9C" w:rsidP="00316C9C">
      <w:pPr>
        <w:rPr>
          <w:rFonts w:ascii="Times New Roman" w:hAnsi="Times New Roman"/>
          <w:color w:val="000000" w:themeColor="text1"/>
          <w:sz w:val="22"/>
          <w:szCs w:val="22"/>
          <w:lang w:val="lt-LT"/>
        </w:rPr>
      </w:pPr>
    </w:p>
    <w:p w14:paraId="364DDCED" w14:textId="77777777" w:rsidR="00E01320" w:rsidRPr="00B61C89" w:rsidRDefault="00E01320" w:rsidP="00E01320">
      <w:pPr>
        <w:ind w:firstLine="851"/>
        <w:contextualSpacing/>
        <w:jc w:val="both"/>
        <w:rPr>
          <w:rFonts w:ascii="Times New Roman" w:hAnsi="Times New Roman"/>
          <w:b/>
          <w:color w:val="000000" w:themeColor="text1"/>
          <w:sz w:val="22"/>
          <w:szCs w:val="22"/>
          <w:lang w:val="lt-LT" w:eastAsia="en-US"/>
        </w:rPr>
      </w:pPr>
    </w:p>
    <w:p w14:paraId="6E3BF9A0" w14:textId="05FC2CC3" w:rsidR="00316C9C" w:rsidRPr="00B61C89" w:rsidRDefault="00316C9C" w:rsidP="00E01320">
      <w:pPr>
        <w:ind w:firstLine="851"/>
        <w:contextualSpacing/>
        <w:jc w:val="both"/>
        <w:rPr>
          <w:rFonts w:ascii="Times New Roman" w:hAnsi="Times New Roman"/>
          <w:b/>
          <w:color w:val="000000" w:themeColor="text1"/>
          <w:sz w:val="22"/>
          <w:szCs w:val="22"/>
          <w:lang w:val="lt-LT" w:eastAsia="en-US"/>
        </w:rPr>
      </w:pPr>
      <w:r w:rsidRPr="00B61C89">
        <w:rPr>
          <w:rFonts w:ascii="Times New Roman" w:hAnsi="Times New Roman"/>
          <w:b/>
          <w:color w:val="000000" w:themeColor="text1"/>
          <w:sz w:val="22"/>
          <w:szCs w:val="22"/>
          <w:lang w:val="lt-LT" w:eastAsia="en-US"/>
        </w:rPr>
        <w:t>16. Subrangovai, specialistai, jų keitimo tvarka</w:t>
      </w:r>
      <w:r w:rsidRPr="00B61C89">
        <w:rPr>
          <w:rFonts w:ascii="Times New Roman" w:hAnsi="Times New Roman"/>
          <w:b/>
          <w:bCs/>
          <w:color w:val="000000" w:themeColor="text1"/>
          <w:sz w:val="22"/>
          <w:szCs w:val="22"/>
          <w:lang w:val="lt-LT" w:eastAsia="en-US"/>
        </w:rPr>
        <w:t xml:space="preserve"> </w:t>
      </w:r>
    </w:p>
    <w:p w14:paraId="0DE46F55" w14:textId="77777777" w:rsidR="00316C9C" w:rsidRPr="00B61C89" w:rsidRDefault="00316C9C" w:rsidP="00E01320">
      <w:pPr>
        <w:widowControl w:val="0"/>
        <w:autoSpaceDE w:val="0"/>
        <w:autoSpaceDN w:val="0"/>
        <w:adjustRightInd w:val="0"/>
        <w:ind w:firstLine="851"/>
        <w:jc w:val="both"/>
        <w:rPr>
          <w:rFonts w:ascii="Times New Roman" w:hAnsi="Times New Roman"/>
          <w:i/>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16.1. Sutarčiai vykdyti pasitelkiami šie </w:t>
      </w:r>
      <w:r w:rsidRPr="00B61C89">
        <w:rPr>
          <w:rFonts w:ascii="Times New Roman" w:eastAsia="Calibri" w:hAnsi="Times New Roman"/>
          <w:color w:val="000000" w:themeColor="text1"/>
          <w:sz w:val="22"/>
          <w:szCs w:val="22"/>
          <w:lang w:val="lt-LT" w:eastAsia="en-US"/>
        </w:rPr>
        <w:t>Subrangovai</w:t>
      </w:r>
      <w:r w:rsidRPr="00B61C89">
        <w:rPr>
          <w:rFonts w:ascii="Times New Roman" w:hAnsi="Times New Roman"/>
          <w:color w:val="000000" w:themeColor="text1"/>
          <w:sz w:val="22"/>
          <w:szCs w:val="22"/>
          <w:lang w:val="lt-LT" w:eastAsia="en-US"/>
        </w:rPr>
        <w:t xml:space="preserve">, </w:t>
      </w:r>
      <w:r w:rsidRPr="00B61C89">
        <w:rPr>
          <w:rFonts w:ascii="Times New Roman" w:hAnsi="Times New Roman"/>
          <w:color w:val="000000" w:themeColor="text1"/>
          <w:kern w:val="16"/>
          <w:sz w:val="22"/>
          <w:szCs w:val="22"/>
          <w:lang w:val="lt-LT" w:eastAsia="ar-SA"/>
        </w:rPr>
        <w:t>kurių pajėgumais rėmėsi Rangovas</w:t>
      </w:r>
      <w:r w:rsidRPr="00B61C89">
        <w:rPr>
          <w:rFonts w:ascii="Times New Roman" w:hAnsi="Times New Roman"/>
          <w:color w:val="000000" w:themeColor="text1"/>
          <w:sz w:val="22"/>
          <w:szCs w:val="22"/>
          <w:lang w:val="lt-LT" w:eastAsia="en-US"/>
        </w:rPr>
        <w:t xml:space="preserve"> : </w:t>
      </w:r>
      <w:r w:rsidRPr="00B61C89">
        <w:rPr>
          <w:rFonts w:ascii="Times New Roman" w:hAnsi="Times New Roman"/>
          <w:i/>
          <w:iCs/>
          <w:color w:val="000000" w:themeColor="text1"/>
          <w:sz w:val="22"/>
          <w:szCs w:val="22"/>
          <w:lang w:val="lt-LT" w:eastAsia="en-US"/>
        </w:rPr>
        <w:t>[surašomi pasiūlyme nurodytus subtiekėjai,</w:t>
      </w:r>
      <w:r w:rsidRPr="00B61C89">
        <w:rPr>
          <w:rFonts w:ascii="Times New Roman" w:hAnsi="Times New Roman"/>
          <w:i/>
          <w:color w:val="000000" w:themeColor="text1"/>
          <w:kern w:val="16"/>
          <w:sz w:val="22"/>
          <w:szCs w:val="22"/>
          <w:lang w:val="lt-LT" w:eastAsia="ar-SA"/>
        </w:rPr>
        <w:t xml:space="preserve"> kurių pajėgumais rėmėsi Rangovas (tiekėjas) teikdamas pasiūlymą, </w:t>
      </w:r>
      <w:r w:rsidRPr="00B61C89">
        <w:rPr>
          <w:rFonts w:ascii="Times New Roman" w:hAnsi="Times New Roman"/>
          <w:i/>
          <w:iCs/>
          <w:color w:val="000000" w:themeColor="text1"/>
          <w:sz w:val="22"/>
          <w:szCs w:val="22"/>
          <w:lang w:val="lt-LT" w:eastAsia="en-US"/>
        </w:rPr>
        <w:t xml:space="preserve"> jeigu tokių nėra parašyti žodį „nėra“]</w:t>
      </w:r>
      <w:r w:rsidRPr="00B61C89">
        <w:rPr>
          <w:rFonts w:ascii="Times New Roman" w:hAnsi="Times New Roman"/>
          <w:i/>
          <w:color w:val="000000" w:themeColor="text1"/>
          <w:sz w:val="22"/>
          <w:szCs w:val="22"/>
          <w:lang w:val="lt-LT" w:eastAsia="en-US"/>
        </w:rPr>
        <w:t>.</w:t>
      </w:r>
    </w:p>
    <w:p w14:paraId="0F8FBB44" w14:textId="0F7C36BF" w:rsidR="00316C9C" w:rsidRPr="00B61C89" w:rsidRDefault="00316C9C" w:rsidP="00E01320">
      <w:pPr>
        <w:tabs>
          <w:tab w:val="left" w:pos="993"/>
        </w:tabs>
        <w:suppressAutoHyphens/>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16.2. Rangovas įsipareigoja iki Darbų pagal Sutartį pradžios, </w:t>
      </w:r>
      <w:r w:rsidRPr="00B61C89">
        <w:rPr>
          <w:rFonts w:ascii="Times New Roman" w:eastAsia="Arial" w:hAnsi="Times New Roman"/>
          <w:color w:val="000000" w:themeColor="text1"/>
          <w:sz w:val="22"/>
          <w:szCs w:val="22"/>
          <w:lang w:val="lt-LT" w:eastAsia="en-US"/>
        </w:rPr>
        <w:t xml:space="preserve">bet ne vėliau nei per 10 darbo dienų, po Sutarties įsigaliojimo, pateikti </w:t>
      </w:r>
      <w:r w:rsidRPr="00B61C89">
        <w:rPr>
          <w:rFonts w:ascii="Times New Roman" w:eastAsia="Calibri" w:hAnsi="Times New Roman"/>
          <w:color w:val="000000" w:themeColor="text1"/>
          <w:sz w:val="22"/>
          <w:szCs w:val="22"/>
          <w:lang w:val="lt-LT" w:eastAsia="en-US"/>
        </w:rPr>
        <w:t>Subrangovų</w:t>
      </w:r>
      <w:r w:rsidRPr="00B61C89">
        <w:rPr>
          <w:rFonts w:ascii="Times New Roman" w:eastAsia="Arial" w:hAnsi="Times New Roman"/>
          <w:color w:val="000000" w:themeColor="text1"/>
          <w:sz w:val="22"/>
          <w:szCs w:val="22"/>
          <w:lang w:val="lt-LT" w:eastAsia="en-US"/>
        </w:rPr>
        <w:t xml:space="preserve"> sąrašą (6 priedas), kuriame nurodomi</w:t>
      </w:r>
      <w:r w:rsidRPr="00B61C89">
        <w:rPr>
          <w:rFonts w:ascii="Times New Roman" w:hAnsi="Times New Roman"/>
          <w:color w:val="000000" w:themeColor="text1"/>
          <w:sz w:val="22"/>
          <w:szCs w:val="22"/>
          <w:lang w:val="lt-LT" w:eastAsia="en-US"/>
        </w:rPr>
        <w:t xml:space="preserve"> </w:t>
      </w:r>
      <w:r w:rsidRPr="00B61C89">
        <w:rPr>
          <w:rFonts w:ascii="Times New Roman" w:eastAsia="Calibri" w:hAnsi="Times New Roman"/>
          <w:color w:val="000000" w:themeColor="text1"/>
          <w:sz w:val="22"/>
          <w:szCs w:val="22"/>
          <w:lang w:val="lt-LT" w:eastAsia="en-US"/>
        </w:rPr>
        <w:t>Subrangovų</w:t>
      </w:r>
      <w:r w:rsidRPr="00B61C89">
        <w:rPr>
          <w:rFonts w:ascii="Times New Roman" w:hAnsi="Times New Roman"/>
          <w:color w:val="000000" w:themeColor="text1"/>
          <w:sz w:val="22"/>
          <w:szCs w:val="22"/>
          <w:lang w:val="lt-LT" w:eastAsia="lt-LT"/>
        </w:rPr>
        <w:t xml:space="preserve"> kontaktiniai duomenys, </w:t>
      </w:r>
      <w:r w:rsidRPr="00B61C89">
        <w:rPr>
          <w:rFonts w:ascii="Times New Roman" w:eastAsia="Calibri" w:hAnsi="Times New Roman"/>
          <w:color w:val="000000" w:themeColor="text1"/>
          <w:sz w:val="22"/>
          <w:szCs w:val="22"/>
          <w:lang w:val="lt-LT" w:eastAsia="en-US"/>
        </w:rPr>
        <w:t>Subrangovų</w:t>
      </w:r>
      <w:r w:rsidRPr="00B61C89">
        <w:rPr>
          <w:rFonts w:ascii="Times New Roman" w:hAnsi="Times New Roman"/>
          <w:color w:val="000000" w:themeColor="text1"/>
          <w:sz w:val="22"/>
          <w:szCs w:val="22"/>
          <w:lang w:val="lt-LT" w:eastAsia="lt-LT"/>
        </w:rPr>
        <w:t xml:space="preserve"> atstovai, </w:t>
      </w:r>
      <w:r w:rsidRPr="00B61C89">
        <w:rPr>
          <w:rFonts w:ascii="Times New Roman" w:eastAsia="Arial" w:hAnsi="Times New Roman"/>
          <w:color w:val="000000" w:themeColor="text1"/>
          <w:sz w:val="22"/>
          <w:szCs w:val="22"/>
          <w:lang w:val="lt-LT" w:eastAsia="en-US"/>
        </w:rPr>
        <w:t xml:space="preserve">kiekvienam </w:t>
      </w:r>
      <w:r w:rsidRPr="00B61C89">
        <w:rPr>
          <w:rFonts w:ascii="Times New Roman" w:eastAsia="Calibri" w:hAnsi="Times New Roman"/>
          <w:color w:val="000000" w:themeColor="text1"/>
          <w:sz w:val="22"/>
          <w:szCs w:val="22"/>
          <w:lang w:val="lt-LT" w:eastAsia="en-US"/>
        </w:rPr>
        <w:t>Subrangovui</w:t>
      </w:r>
      <w:r w:rsidRPr="00B61C89">
        <w:rPr>
          <w:rFonts w:ascii="Times New Roman" w:eastAsia="Arial" w:hAnsi="Times New Roman"/>
          <w:color w:val="000000" w:themeColor="text1"/>
          <w:sz w:val="22"/>
          <w:szCs w:val="22"/>
          <w:lang w:val="lt-LT" w:eastAsia="en-US"/>
        </w:rPr>
        <w:t xml:space="preserve"> perduodamų atlikti Darbų tikslūs aprašymai</w:t>
      </w:r>
      <w:r w:rsidRPr="00B61C89">
        <w:rPr>
          <w:rFonts w:ascii="Times New Roman" w:hAnsi="Times New Roman"/>
          <w:color w:val="000000" w:themeColor="text1"/>
          <w:sz w:val="22"/>
          <w:szCs w:val="22"/>
          <w:lang w:val="lt-LT" w:eastAsia="lt-LT"/>
        </w:rPr>
        <w:t>.</w:t>
      </w:r>
      <w:r w:rsidRPr="00B61C89">
        <w:rPr>
          <w:rFonts w:ascii="Times New Roman" w:hAnsi="Times New Roman"/>
          <w:color w:val="000000" w:themeColor="text1"/>
          <w:sz w:val="22"/>
          <w:szCs w:val="22"/>
          <w:lang w:val="lt-LT" w:eastAsia="en-US"/>
        </w:rPr>
        <w:t xml:space="preserve"> </w:t>
      </w:r>
      <w:r w:rsidRPr="00B61C89">
        <w:rPr>
          <w:rFonts w:ascii="Times New Roman" w:eastAsia="Arial" w:hAnsi="Times New Roman"/>
          <w:color w:val="000000" w:themeColor="text1"/>
          <w:sz w:val="22"/>
          <w:szCs w:val="22"/>
          <w:lang w:val="lt-LT" w:eastAsia="en-US"/>
        </w:rPr>
        <w:t xml:space="preserve">Toks </w:t>
      </w:r>
      <w:r w:rsidRPr="00B61C89">
        <w:rPr>
          <w:rFonts w:ascii="Times New Roman" w:eastAsia="Calibri" w:hAnsi="Times New Roman"/>
          <w:color w:val="000000" w:themeColor="text1"/>
          <w:sz w:val="22"/>
          <w:szCs w:val="22"/>
          <w:lang w:val="lt-LT" w:eastAsia="en-US"/>
        </w:rPr>
        <w:t>Subrangovų</w:t>
      </w:r>
      <w:r w:rsidRPr="00B61C89">
        <w:rPr>
          <w:rFonts w:ascii="Times New Roman" w:eastAsia="Arial" w:hAnsi="Times New Roman"/>
          <w:color w:val="000000" w:themeColor="text1"/>
          <w:sz w:val="22"/>
          <w:szCs w:val="22"/>
          <w:lang w:val="lt-LT" w:eastAsia="en-US"/>
        </w:rPr>
        <w:t xml:space="preserve"> sąrašas įsigalioja jo pateikimo Užsakovui dieną. Tik galiojančiame </w:t>
      </w:r>
      <w:r w:rsidRPr="00B61C89">
        <w:rPr>
          <w:rFonts w:ascii="Times New Roman" w:eastAsia="Calibri" w:hAnsi="Times New Roman"/>
          <w:color w:val="000000" w:themeColor="text1"/>
          <w:sz w:val="22"/>
          <w:szCs w:val="22"/>
          <w:lang w:val="lt-LT" w:eastAsia="en-US"/>
        </w:rPr>
        <w:t>Subrangovų</w:t>
      </w:r>
      <w:r w:rsidRPr="00B61C89">
        <w:rPr>
          <w:rFonts w:ascii="Times New Roman" w:eastAsia="Arial" w:hAnsi="Times New Roman"/>
          <w:color w:val="000000" w:themeColor="text1"/>
          <w:sz w:val="22"/>
          <w:szCs w:val="22"/>
          <w:lang w:val="lt-LT" w:eastAsia="en-US"/>
        </w:rPr>
        <w:t xml:space="preserve"> sąraše įrašyti </w:t>
      </w:r>
      <w:r w:rsidRPr="00B61C89">
        <w:rPr>
          <w:rFonts w:ascii="Times New Roman" w:eastAsia="Calibri" w:hAnsi="Times New Roman"/>
          <w:color w:val="000000" w:themeColor="text1"/>
          <w:sz w:val="22"/>
          <w:szCs w:val="22"/>
          <w:lang w:val="lt-LT" w:eastAsia="en-US"/>
        </w:rPr>
        <w:t>Subrangovai</w:t>
      </w:r>
      <w:r w:rsidRPr="00B61C89">
        <w:rPr>
          <w:rFonts w:ascii="Times New Roman" w:eastAsia="Arial" w:hAnsi="Times New Roman"/>
          <w:color w:val="000000" w:themeColor="text1"/>
          <w:sz w:val="22"/>
          <w:szCs w:val="22"/>
          <w:lang w:val="lt-LT" w:eastAsia="en-US"/>
        </w:rPr>
        <w:t xml:space="preserve"> gali būti </w:t>
      </w:r>
      <w:r w:rsidRPr="00B61C89">
        <w:rPr>
          <w:rFonts w:ascii="Times New Roman" w:eastAsia="Calibri" w:hAnsi="Times New Roman"/>
          <w:color w:val="000000" w:themeColor="text1"/>
          <w:sz w:val="22"/>
          <w:szCs w:val="22"/>
          <w:lang w:val="lt-LT" w:eastAsia="en-US"/>
        </w:rPr>
        <w:t>Subrangovais</w:t>
      </w:r>
      <w:r w:rsidRPr="00B61C89">
        <w:rPr>
          <w:rFonts w:ascii="Times New Roman" w:eastAsia="Arial" w:hAnsi="Times New Roman"/>
          <w:color w:val="000000" w:themeColor="text1"/>
          <w:sz w:val="22"/>
          <w:szCs w:val="22"/>
          <w:lang w:val="lt-LT" w:eastAsia="en-US"/>
        </w:rPr>
        <w:t xml:space="preserve"> pagal Sutartį ir tik tokių </w:t>
      </w:r>
      <w:r w:rsidRPr="00B61C89">
        <w:rPr>
          <w:rFonts w:ascii="Times New Roman" w:eastAsia="Calibri" w:hAnsi="Times New Roman"/>
          <w:color w:val="000000" w:themeColor="text1"/>
          <w:sz w:val="22"/>
          <w:szCs w:val="22"/>
          <w:lang w:val="lt-LT" w:eastAsia="en-US"/>
        </w:rPr>
        <w:t>Subrangovų</w:t>
      </w:r>
      <w:r w:rsidRPr="00B61C89">
        <w:rPr>
          <w:rFonts w:ascii="Times New Roman" w:eastAsia="Arial" w:hAnsi="Times New Roman"/>
          <w:color w:val="000000" w:themeColor="text1"/>
          <w:sz w:val="22"/>
          <w:szCs w:val="22"/>
          <w:lang w:val="lt-LT" w:eastAsia="en-US"/>
        </w:rPr>
        <w:t xml:space="preserve"> darbuotojai yra priskiriami Rangovo personalui pagal Sutartį bei gali patekti į statybvietę. Jeigu į </w:t>
      </w:r>
      <w:r w:rsidRPr="00B61C89">
        <w:rPr>
          <w:rFonts w:ascii="Times New Roman" w:eastAsia="Calibri" w:hAnsi="Times New Roman"/>
          <w:color w:val="000000" w:themeColor="text1"/>
          <w:sz w:val="22"/>
          <w:szCs w:val="22"/>
          <w:lang w:val="lt-LT" w:eastAsia="en-US"/>
        </w:rPr>
        <w:t>Subrangovų</w:t>
      </w:r>
      <w:r w:rsidRPr="00B61C89">
        <w:rPr>
          <w:rFonts w:ascii="Times New Roman" w:eastAsia="Arial" w:hAnsi="Times New Roman"/>
          <w:color w:val="000000" w:themeColor="text1"/>
          <w:sz w:val="22"/>
          <w:szCs w:val="22"/>
          <w:lang w:val="lt-LT" w:eastAsia="en-US"/>
        </w:rPr>
        <w:t xml:space="preserve"> sąrašą įtraukiamas </w:t>
      </w:r>
      <w:r w:rsidRPr="00B61C89">
        <w:rPr>
          <w:rFonts w:ascii="Times New Roman" w:eastAsia="Calibri" w:hAnsi="Times New Roman"/>
          <w:color w:val="000000" w:themeColor="text1"/>
          <w:sz w:val="22"/>
          <w:szCs w:val="22"/>
          <w:lang w:val="lt-LT" w:eastAsia="en-US"/>
        </w:rPr>
        <w:t>Subrangovas</w:t>
      </w:r>
      <w:r w:rsidRPr="00B61C89">
        <w:rPr>
          <w:rFonts w:ascii="Times New Roman" w:eastAsia="Arial" w:hAnsi="Times New Roman"/>
          <w:color w:val="000000" w:themeColor="text1"/>
          <w:sz w:val="22"/>
          <w:szCs w:val="22"/>
          <w:lang w:val="lt-LT" w:eastAsia="en-US"/>
        </w:rPr>
        <w:t xml:space="preserve">, kuris nebuvo išviešintas pasiūlyme, Rangovas privalo pateikti ir dokumentus įrodančius, kad </w:t>
      </w:r>
      <w:r w:rsidRPr="00B61C89">
        <w:rPr>
          <w:rFonts w:ascii="Times New Roman" w:eastAsia="Calibri" w:hAnsi="Times New Roman"/>
          <w:color w:val="000000" w:themeColor="text1"/>
          <w:sz w:val="22"/>
          <w:szCs w:val="22"/>
          <w:lang w:val="lt-LT" w:eastAsia="en-US"/>
        </w:rPr>
        <w:t>Subrangovas</w:t>
      </w:r>
      <w:r w:rsidRPr="00B61C89">
        <w:rPr>
          <w:rFonts w:ascii="Times New Roman" w:eastAsia="Arial" w:hAnsi="Times New Roman"/>
          <w:color w:val="000000" w:themeColor="text1"/>
          <w:sz w:val="22"/>
          <w:szCs w:val="22"/>
          <w:lang w:val="lt-LT" w:eastAsia="en-US"/>
        </w:rPr>
        <w:t xml:space="preserve"> atitinka </w:t>
      </w:r>
      <w:r w:rsidRPr="00B61C89">
        <w:rPr>
          <w:rFonts w:ascii="Times New Roman" w:hAnsi="Times New Roman"/>
          <w:color w:val="000000" w:themeColor="text1"/>
          <w:kern w:val="16"/>
          <w:sz w:val="22"/>
          <w:szCs w:val="22"/>
          <w:lang w:val="lt-LT" w:eastAsia="ar-SA"/>
        </w:rPr>
        <w:t xml:space="preserve">reikalavimus dėl laikymosi </w:t>
      </w:r>
      <w:r w:rsidRPr="00B61C89">
        <w:rPr>
          <w:rFonts w:ascii="Times New Roman" w:hAnsi="Times New Roman"/>
          <w:color w:val="000000" w:themeColor="text1"/>
          <w:sz w:val="22"/>
          <w:szCs w:val="22"/>
          <w:lang w:val="lt-LT" w:eastAsia="en-US"/>
        </w:rPr>
        <w:t>aplinkos apsaugos vadybos sistemos standartams.</w:t>
      </w:r>
    </w:p>
    <w:p w14:paraId="180FD9B3"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16.3. Sutarties vykdymo metu Rangovas gali keisti Subrangovus arba pasitelkti naujus tik gavus rašytinį Užsakovo sutikimą. Tuo atveju Rangovas tikslina Subrangovų sąrašą ir pateikia visą informaciją nurodytą sutarties 16.2. punkte.</w:t>
      </w:r>
    </w:p>
    <w:p w14:paraId="331F7222" w14:textId="03CB4437" w:rsidR="00316C9C" w:rsidRPr="00B61C89" w:rsidRDefault="00316C9C" w:rsidP="00E01320">
      <w:pPr>
        <w:tabs>
          <w:tab w:val="left" w:pos="993"/>
        </w:tabs>
        <w:suppressAutoHyphens/>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16.4. Tais atvejais, kai Rangovas keičia </w:t>
      </w:r>
      <w:r w:rsidRPr="00B61C89">
        <w:rPr>
          <w:rFonts w:ascii="Times New Roman" w:eastAsia="Calibri" w:hAnsi="Times New Roman"/>
          <w:color w:val="000000" w:themeColor="text1"/>
          <w:sz w:val="22"/>
          <w:szCs w:val="22"/>
          <w:lang w:val="lt-LT" w:eastAsia="en-US"/>
        </w:rPr>
        <w:t>Subrangovą</w:t>
      </w:r>
      <w:r w:rsidRPr="00B61C89">
        <w:rPr>
          <w:rFonts w:ascii="Times New Roman" w:hAnsi="Times New Roman"/>
          <w:color w:val="000000" w:themeColor="text1"/>
          <w:sz w:val="22"/>
          <w:szCs w:val="22"/>
          <w:lang w:val="lt-LT" w:eastAsia="en-US"/>
        </w:rPr>
        <w:t>, kurio pajėgumais rėmėsi (</w:t>
      </w:r>
      <w:r w:rsidRPr="00B61C89">
        <w:rPr>
          <w:rFonts w:ascii="Times New Roman" w:hAnsi="Times New Roman"/>
          <w:i/>
          <w:color w:val="000000" w:themeColor="text1"/>
          <w:sz w:val="22"/>
          <w:szCs w:val="22"/>
          <w:lang w:val="lt-LT" w:eastAsia="en-US"/>
        </w:rPr>
        <w:t>nurodytas sutarties 16.1. punkte</w:t>
      </w:r>
      <w:r w:rsidRPr="00B61C89">
        <w:rPr>
          <w:rFonts w:ascii="Times New Roman" w:hAnsi="Times New Roman"/>
          <w:color w:val="000000" w:themeColor="text1"/>
          <w:sz w:val="22"/>
          <w:szCs w:val="22"/>
          <w:lang w:val="lt-LT" w:eastAsia="en-US"/>
        </w:rPr>
        <w:t xml:space="preserve">), Užsakovas patikrina ar jis atitinka keliamus kvalifikacijos reikalavimus ir </w:t>
      </w:r>
      <w:r w:rsidRPr="00B61C89">
        <w:rPr>
          <w:rFonts w:ascii="Times New Roman" w:hAnsi="Times New Roman"/>
          <w:color w:val="000000" w:themeColor="text1"/>
          <w:kern w:val="16"/>
          <w:sz w:val="22"/>
          <w:szCs w:val="22"/>
          <w:lang w:val="lt-LT" w:eastAsia="ar-SA"/>
        </w:rPr>
        <w:t xml:space="preserve">reikalavimus laikymosi </w:t>
      </w:r>
      <w:r w:rsidRPr="00B61C89">
        <w:rPr>
          <w:rFonts w:ascii="Times New Roman" w:hAnsi="Times New Roman"/>
          <w:color w:val="000000" w:themeColor="text1"/>
          <w:sz w:val="22"/>
          <w:szCs w:val="22"/>
          <w:lang w:val="lt-LT" w:eastAsia="en-US"/>
        </w:rPr>
        <w:t xml:space="preserve">aplinkos apsaugos vadybos sistemos standartams. </w:t>
      </w:r>
      <w:r w:rsidRPr="00B61C89">
        <w:rPr>
          <w:rFonts w:ascii="Times New Roman" w:hAnsi="Times New Roman"/>
          <w:color w:val="000000" w:themeColor="text1"/>
          <w:kern w:val="16"/>
          <w:sz w:val="22"/>
          <w:szCs w:val="22"/>
          <w:lang w:val="lt-LT" w:eastAsia="ar-SA"/>
        </w:rPr>
        <w:t xml:space="preserve"> </w:t>
      </w:r>
      <w:r w:rsidRPr="00B61C89">
        <w:rPr>
          <w:rFonts w:ascii="Times New Roman" w:eastAsia="Calibri" w:hAnsi="Times New Roman"/>
          <w:color w:val="000000" w:themeColor="text1"/>
          <w:sz w:val="22"/>
          <w:szCs w:val="22"/>
          <w:lang w:val="lt-LT" w:eastAsia="en-US"/>
        </w:rPr>
        <w:t>Subrangovo</w:t>
      </w:r>
      <w:r w:rsidRPr="00B61C89">
        <w:rPr>
          <w:rFonts w:ascii="Times New Roman" w:hAnsi="Times New Roman"/>
          <w:color w:val="000000" w:themeColor="text1"/>
          <w:sz w:val="22"/>
          <w:szCs w:val="22"/>
          <w:lang w:val="lt-LT" w:eastAsia="en-US"/>
        </w:rPr>
        <w:t>,</w:t>
      </w:r>
      <w:r w:rsidRPr="00B61C89">
        <w:rPr>
          <w:rFonts w:ascii="Times New Roman" w:hAnsi="Times New Roman"/>
          <w:color w:val="000000" w:themeColor="text1"/>
          <w:kern w:val="16"/>
          <w:sz w:val="22"/>
          <w:szCs w:val="22"/>
          <w:lang w:val="lt-LT" w:eastAsia="ar-SA"/>
        </w:rPr>
        <w:t xml:space="preserve"> kurio pajėgumais rėmėsi Rangovas,</w:t>
      </w:r>
      <w:r w:rsidRPr="00B61C89">
        <w:rPr>
          <w:rFonts w:ascii="Times New Roman" w:hAnsi="Times New Roman"/>
          <w:color w:val="000000" w:themeColor="text1"/>
          <w:sz w:val="22"/>
          <w:szCs w:val="22"/>
          <w:lang w:val="lt-LT" w:eastAsia="en-US"/>
        </w:rPr>
        <w:t xml:space="preserve"> keitimas įforminamas Šalims pasirašant papildomą susitarimą.</w:t>
      </w:r>
    </w:p>
    <w:p w14:paraId="586A4E7A" w14:textId="7F32C70C" w:rsidR="00316C9C" w:rsidRPr="00B61C89" w:rsidRDefault="00316C9C" w:rsidP="00E01320">
      <w:pPr>
        <w:tabs>
          <w:tab w:val="left" w:pos="993"/>
        </w:tabs>
        <w:suppressAutoHyphens/>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 xml:space="preserve">16.5. Tais atvejais, kai Rangovas keičia/pasitelkia naują </w:t>
      </w:r>
      <w:r w:rsidRPr="00B61C89">
        <w:rPr>
          <w:rFonts w:ascii="Times New Roman" w:eastAsia="Calibri" w:hAnsi="Times New Roman"/>
          <w:color w:val="000000" w:themeColor="text1"/>
          <w:sz w:val="22"/>
          <w:szCs w:val="22"/>
          <w:lang w:val="lt-LT" w:eastAsia="en-US"/>
        </w:rPr>
        <w:t>Subrangovą</w:t>
      </w:r>
      <w:r w:rsidRPr="00B61C89">
        <w:rPr>
          <w:rFonts w:ascii="Times New Roman" w:hAnsi="Times New Roman"/>
          <w:color w:val="000000" w:themeColor="text1"/>
          <w:sz w:val="22"/>
          <w:szCs w:val="22"/>
          <w:lang w:val="lt-LT" w:eastAsia="en-US"/>
        </w:rPr>
        <w:t xml:space="preserve">, kurio pajėgumais nesirėmė, Užsakovas patikrina ar jis atitinka </w:t>
      </w:r>
      <w:r w:rsidRPr="00B61C89">
        <w:rPr>
          <w:rFonts w:ascii="Times New Roman" w:hAnsi="Times New Roman"/>
          <w:color w:val="000000" w:themeColor="text1"/>
          <w:kern w:val="16"/>
          <w:sz w:val="22"/>
          <w:szCs w:val="22"/>
          <w:lang w:val="lt-LT" w:eastAsia="ar-SA"/>
        </w:rPr>
        <w:t xml:space="preserve">reikalavimus dėl laikymosi </w:t>
      </w:r>
      <w:r w:rsidRPr="00B61C89">
        <w:rPr>
          <w:rFonts w:ascii="Times New Roman" w:hAnsi="Times New Roman"/>
          <w:color w:val="000000" w:themeColor="text1"/>
          <w:sz w:val="22"/>
          <w:szCs w:val="22"/>
          <w:lang w:val="lt-LT" w:eastAsia="en-US"/>
        </w:rPr>
        <w:t xml:space="preserve">aplinkos apsaugos vadybos sistemos standartams. Tokio </w:t>
      </w:r>
      <w:r w:rsidRPr="00B61C89">
        <w:rPr>
          <w:rFonts w:ascii="Times New Roman" w:eastAsia="Calibri" w:hAnsi="Times New Roman"/>
          <w:color w:val="000000" w:themeColor="text1"/>
          <w:sz w:val="22"/>
          <w:szCs w:val="22"/>
          <w:lang w:val="lt-LT" w:eastAsia="en-US"/>
        </w:rPr>
        <w:t>Subrangovo</w:t>
      </w:r>
      <w:r w:rsidRPr="00B61C89">
        <w:rPr>
          <w:rFonts w:ascii="Times New Roman" w:hAnsi="Times New Roman"/>
          <w:color w:val="000000" w:themeColor="text1"/>
          <w:sz w:val="22"/>
          <w:szCs w:val="22"/>
          <w:lang w:val="lt-LT" w:eastAsia="en-US"/>
        </w:rPr>
        <w:t xml:space="preserve"> keitimas įforminamas Rangovui pateikus patikslintą </w:t>
      </w:r>
      <w:r w:rsidRPr="00B61C89">
        <w:rPr>
          <w:rFonts w:ascii="Times New Roman" w:eastAsia="Calibri" w:hAnsi="Times New Roman"/>
          <w:color w:val="000000" w:themeColor="text1"/>
          <w:sz w:val="22"/>
          <w:szCs w:val="22"/>
          <w:lang w:val="lt-LT" w:eastAsia="en-US"/>
        </w:rPr>
        <w:t>Subrangovų sąrašą</w:t>
      </w:r>
      <w:r w:rsidRPr="00B61C89">
        <w:rPr>
          <w:rFonts w:ascii="Times New Roman" w:hAnsi="Times New Roman"/>
          <w:color w:val="000000" w:themeColor="text1"/>
          <w:sz w:val="22"/>
          <w:szCs w:val="22"/>
          <w:lang w:val="lt-LT" w:eastAsia="en-US"/>
        </w:rPr>
        <w:t>.</w:t>
      </w:r>
    </w:p>
    <w:p w14:paraId="01518D25" w14:textId="25B2F4EB"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16.6.Rangovas Sutarties galiojimo metu, suderinęs su Užsakovu, bei gavęs Užsakovo rašytinį sutikimą, gali keisti specialistus nurodytus Pasiūlym</w:t>
      </w:r>
      <w:r w:rsidR="001F451D">
        <w:rPr>
          <w:rFonts w:ascii="Times New Roman" w:hAnsi="Times New Roman"/>
          <w:color w:val="000000" w:themeColor="text1"/>
          <w:sz w:val="22"/>
          <w:szCs w:val="22"/>
          <w:lang w:val="lt-LT" w:eastAsia="en-US"/>
        </w:rPr>
        <w:t>e</w:t>
      </w:r>
      <w:r w:rsidRPr="00B61C89">
        <w:rPr>
          <w:rFonts w:ascii="Times New Roman" w:hAnsi="Times New Roman"/>
          <w:color w:val="000000" w:themeColor="text1"/>
          <w:sz w:val="22"/>
          <w:szCs w:val="22"/>
          <w:lang w:val="lt-LT" w:eastAsia="en-US"/>
        </w:rPr>
        <w:t xml:space="preserve"> (toliau – Specialistas)</w:t>
      </w:r>
      <w:r w:rsidR="001F451D">
        <w:rPr>
          <w:rFonts w:ascii="Times New Roman" w:hAnsi="Times New Roman"/>
          <w:color w:val="000000" w:themeColor="text1"/>
          <w:sz w:val="22"/>
          <w:szCs w:val="22"/>
          <w:lang w:val="lt-LT" w:eastAsia="en-US"/>
        </w:rPr>
        <w:t>:</w:t>
      </w:r>
      <w:r w:rsidRPr="00B61C89">
        <w:rPr>
          <w:rFonts w:ascii="Times New Roman" w:hAnsi="Times New Roman"/>
          <w:color w:val="000000" w:themeColor="text1"/>
          <w:sz w:val="22"/>
          <w:szCs w:val="22"/>
          <w:lang w:val="lt-LT" w:eastAsia="en-US"/>
        </w:rPr>
        <w:t xml:space="preserve"> </w:t>
      </w:r>
    </w:p>
    <w:p w14:paraId="30A06A5B"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16.6.1.Specialisto keitimas galimas, tik esant vienai iš šių priežasčių:</w:t>
      </w:r>
    </w:p>
    <w:p w14:paraId="151CFB74"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16.6.1.1.Sutartyje numatytas Specialistas atleidžiamas, atsistatydina iš pareigų, išeina iš darbo, negali eiti savo pareigų dėl ligos ar traumos;</w:t>
      </w:r>
    </w:p>
    <w:p w14:paraId="13E760AE"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16.6.1.2.esant kitoms nenumatytoms pagrįstoms aplinkybėms.</w:t>
      </w:r>
    </w:p>
    <w:p w14:paraId="2E74B2A4"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bookmarkStart w:id="2" w:name="_Hlk484173473"/>
      <w:r w:rsidRPr="00B61C89">
        <w:rPr>
          <w:rFonts w:ascii="Times New Roman" w:hAnsi="Times New Roman"/>
          <w:color w:val="000000" w:themeColor="text1"/>
          <w:sz w:val="22"/>
          <w:szCs w:val="22"/>
          <w:lang w:val="lt-LT" w:eastAsia="en-US"/>
        </w:rPr>
        <w:t xml:space="preserve">16.6.2.Tuo atveju </w:t>
      </w:r>
      <w:bookmarkEnd w:id="2"/>
      <w:r w:rsidRPr="00B61C89">
        <w:rPr>
          <w:rFonts w:ascii="Times New Roman" w:hAnsi="Times New Roman"/>
          <w:color w:val="000000" w:themeColor="text1"/>
          <w:sz w:val="22"/>
          <w:szCs w:val="22"/>
          <w:lang w:val="lt-LT" w:eastAsia="en-US"/>
        </w:rPr>
        <w:t>Rangovas privalo pateikti Užsakovui:</w:t>
      </w:r>
    </w:p>
    <w:p w14:paraId="4DF5FAFB"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16.6.2.1.pagrįstą prašymą, pridedant jį pagrindžiančius dokumentus;</w:t>
      </w:r>
    </w:p>
    <w:p w14:paraId="70AA569F"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bookmarkStart w:id="3" w:name="_Hlk484173538"/>
      <w:r w:rsidRPr="00B61C89">
        <w:rPr>
          <w:rFonts w:ascii="Times New Roman" w:hAnsi="Times New Roman"/>
          <w:color w:val="000000" w:themeColor="text1"/>
          <w:sz w:val="22"/>
          <w:szCs w:val="22"/>
          <w:lang w:val="lt-LT" w:eastAsia="en-US"/>
        </w:rPr>
        <w:t xml:space="preserve">16.6.2.2.naujo Specialisto dokumentus, įrodančius, kad jo kvalifikacija atitinka pirkimo dokumentuose nustatytus minimalius kvalifikacijos reikalavimus, keliamus Specialistui. </w:t>
      </w:r>
      <w:bookmarkEnd w:id="3"/>
    </w:p>
    <w:p w14:paraId="51C9F56A" w14:textId="77777777" w:rsidR="00316C9C" w:rsidRPr="00B61C89" w:rsidRDefault="00316C9C" w:rsidP="00E01320">
      <w:pPr>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16.7. Naujo Specialisto paskyrimas įforminamas Rangovo įmonės vadovo įsakymu ir/ar kitu dokumentu, kurio kopija nedelsiant, pateikiama Užsakovui.</w:t>
      </w:r>
    </w:p>
    <w:p w14:paraId="4BD8D3D3" w14:textId="77777777" w:rsidR="00316C9C" w:rsidRPr="00B61C89" w:rsidRDefault="00316C9C" w:rsidP="00316C9C">
      <w:pPr>
        <w:contextualSpacing/>
        <w:jc w:val="both"/>
        <w:rPr>
          <w:rFonts w:ascii="Times New Roman" w:hAnsi="Times New Roman"/>
          <w:color w:val="000000" w:themeColor="text1"/>
          <w:sz w:val="22"/>
          <w:szCs w:val="22"/>
          <w:lang w:val="lt-LT" w:eastAsia="en-US"/>
        </w:rPr>
      </w:pPr>
    </w:p>
    <w:p w14:paraId="58432A34" w14:textId="77777777" w:rsidR="00316C9C" w:rsidRPr="00B61C89" w:rsidRDefault="00316C9C" w:rsidP="00E83B98">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17. Sutarties pakeitimai</w:t>
      </w:r>
    </w:p>
    <w:p w14:paraId="23B703F4" w14:textId="77777777" w:rsidR="00316C9C" w:rsidRPr="00B61C89" w:rsidRDefault="00316C9C" w:rsidP="00E83B98">
      <w:pPr>
        <w:keepNext/>
        <w:keepLines/>
        <w:widowControl w:val="0"/>
        <w:suppressLineNumbers/>
        <w:tabs>
          <w:tab w:val="left" w:pos="0"/>
          <w:tab w:val="left" w:pos="851"/>
        </w:tabs>
        <w:suppressAutoHyphens/>
        <w:ind w:firstLine="851"/>
        <w:contextualSpacing/>
        <w:jc w:val="both"/>
        <w:rPr>
          <w:rFonts w:ascii="Times New Roman"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3F1F732B" w14:textId="77777777" w:rsidR="00316C9C" w:rsidRPr="00B61C89" w:rsidRDefault="00316C9C" w:rsidP="00E83B98">
      <w:pPr>
        <w:ind w:firstLine="851"/>
        <w:jc w:val="both"/>
        <w:rPr>
          <w:rFonts w:ascii="Times New Roman" w:hAnsi="Times New Roman"/>
          <w:iCs/>
          <w:color w:val="000000" w:themeColor="text1"/>
          <w:sz w:val="22"/>
          <w:szCs w:val="22"/>
          <w:lang w:val="lt-LT"/>
        </w:rPr>
      </w:pPr>
      <w:r w:rsidRPr="00B61C89">
        <w:rPr>
          <w:rFonts w:ascii="Times New Roman" w:hAnsi="Times New Roman"/>
          <w:iCs/>
          <w:color w:val="000000" w:themeColor="text1"/>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w:t>
      </w:r>
      <w:r w:rsidRPr="00B61C89">
        <w:rPr>
          <w:rFonts w:ascii="Times New Roman" w:hAnsi="Times New Roman"/>
          <w:iCs/>
          <w:color w:val="000000" w:themeColor="text1"/>
          <w:sz w:val="22"/>
          <w:szCs w:val="22"/>
          <w:lang w:val="lt-LT"/>
        </w:rPr>
        <w:lastRenderedPageBreak/>
        <w:t xml:space="preserve">vėliau kaip 5 darbo dienas. Šalims tarpusavyje susitarus dėl Sutarties sąlygų keitimo, šie keitimai įforminami susitarimu, kuris yra Sutarties neatskiriama dalis. </w:t>
      </w:r>
    </w:p>
    <w:p w14:paraId="3492160F" w14:textId="77777777" w:rsidR="00316C9C" w:rsidRPr="00B61C89" w:rsidRDefault="00316C9C" w:rsidP="00316C9C">
      <w:pPr>
        <w:rPr>
          <w:rFonts w:ascii="Times New Roman" w:hAnsi="Times New Roman"/>
          <w:color w:val="000000" w:themeColor="text1"/>
          <w:sz w:val="22"/>
          <w:szCs w:val="22"/>
          <w:lang w:val="lt-LT"/>
        </w:rPr>
      </w:pPr>
    </w:p>
    <w:p w14:paraId="63650454" w14:textId="77777777" w:rsidR="00316C9C" w:rsidRPr="00B61C89" w:rsidRDefault="00316C9C" w:rsidP="00E01320">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18.Kitos sąlygos</w:t>
      </w:r>
    </w:p>
    <w:p w14:paraId="35640446"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904D1A3"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8EB3CBF"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63863FC1"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048BD2F" w14:textId="77777777" w:rsidR="00316C9C" w:rsidRPr="00B61C89" w:rsidRDefault="00316C9C" w:rsidP="00E01320">
      <w:pPr>
        <w:ind w:firstLine="851"/>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18.4.1. Sutarties sąlygos turi viršenybę priedų atžvilgiu; </w:t>
      </w:r>
    </w:p>
    <w:p w14:paraId="718E8764" w14:textId="77777777" w:rsidR="00316C9C" w:rsidRPr="00B61C89" w:rsidRDefault="00316C9C" w:rsidP="00E01320">
      <w:pPr>
        <w:ind w:firstLine="851"/>
        <w:jc w:val="both"/>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18.4.2. priedai, nurodyti Sutarties 20 punkte esantys aukščiau, turi viršenybę virš žemiau išvardytus priedus;</w:t>
      </w:r>
    </w:p>
    <w:p w14:paraId="03ED06EF" w14:textId="77777777" w:rsidR="00316C9C" w:rsidRPr="00B61C89" w:rsidRDefault="00316C9C" w:rsidP="00E01320">
      <w:pPr>
        <w:ind w:firstLine="851"/>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18.4.3. Tuo atveju, kai Šalių Susitarimu yra keičiama Sutarties sąlyga arba priedas, naujai sutartoji Sutarties sąlyga ar naujai sutartos priedo nuostatos turi viršenybę virš pakeistųjų.</w:t>
      </w:r>
    </w:p>
    <w:p w14:paraId="372FBF30" w14:textId="77777777" w:rsidR="00316C9C" w:rsidRPr="00B61C89" w:rsidRDefault="00316C9C" w:rsidP="00E01320">
      <w:pPr>
        <w:ind w:firstLine="851"/>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3DC66F67" w14:textId="77777777" w:rsidR="00316C9C" w:rsidRPr="00B61C89" w:rsidRDefault="00316C9C" w:rsidP="00316C9C">
      <w:pPr>
        <w:ind w:firstLine="709"/>
        <w:rPr>
          <w:rFonts w:ascii="Times New Roman" w:hAnsi="Times New Roman"/>
          <w:b/>
          <w:color w:val="000000" w:themeColor="text1"/>
          <w:sz w:val="22"/>
          <w:szCs w:val="22"/>
          <w:lang w:val="lt-LT"/>
        </w:rPr>
      </w:pPr>
    </w:p>
    <w:p w14:paraId="00AC8987" w14:textId="77777777" w:rsidR="00316C9C" w:rsidRPr="00B61C89" w:rsidRDefault="00316C9C" w:rsidP="00E01320">
      <w:pPr>
        <w:ind w:firstLine="851"/>
        <w:rPr>
          <w:rFonts w:ascii="Times New Roman" w:hAnsi="Times New Roman"/>
          <w:b/>
          <w:color w:val="000000" w:themeColor="text1"/>
          <w:sz w:val="22"/>
          <w:szCs w:val="22"/>
          <w:lang w:val="lt-LT"/>
        </w:rPr>
      </w:pPr>
      <w:r w:rsidRPr="00B61C89">
        <w:rPr>
          <w:rFonts w:ascii="Times New Roman" w:hAnsi="Times New Roman"/>
          <w:b/>
          <w:color w:val="000000" w:themeColor="text1"/>
          <w:sz w:val="22"/>
          <w:szCs w:val="22"/>
          <w:lang w:val="lt-LT"/>
        </w:rPr>
        <w:t>19. Sutarties sudarymas ir įsigaliojimas</w:t>
      </w:r>
    </w:p>
    <w:p w14:paraId="7624C1FA" w14:textId="77777777" w:rsidR="00316C9C" w:rsidRPr="00B61C89" w:rsidRDefault="00316C9C" w:rsidP="00E01320">
      <w:pPr>
        <w:ind w:firstLine="851"/>
        <w:jc w:val="both"/>
        <w:rPr>
          <w:rFonts w:ascii="Times New Roman" w:eastAsia="Arial" w:hAnsi="Times New Roman"/>
          <w:color w:val="000000" w:themeColor="text1"/>
          <w:sz w:val="22"/>
          <w:szCs w:val="22"/>
          <w:lang w:val="lt-LT" w:eastAsia="en-US"/>
        </w:rPr>
      </w:pPr>
      <w:r w:rsidRPr="00B61C89">
        <w:rPr>
          <w:rFonts w:ascii="Times New Roman" w:eastAsia="Arial" w:hAnsi="Times New Roman"/>
          <w:color w:val="000000" w:themeColor="text1"/>
          <w:sz w:val="22"/>
          <w:szCs w:val="22"/>
          <w:lang w:val="lt-LT" w:eastAsia="en-US"/>
        </w:rPr>
        <w:t>19.1. Sutartis laikoma sudaryta, kai Šal</w:t>
      </w:r>
      <w:r w:rsidR="008E74E8" w:rsidRPr="00B61C89">
        <w:rPr>
          <w:rFonts w:ascii="Times New Roman" w:eastAsia="Arial" w:hAnsi="Times New Roman"/>
          <w:color w:val="000000" w:themeColor="text1"/>
          <w:sz w:val="22"/>
          <w:szCs w:val="22"/>
          <w:lang w:val="lt-LT" w:eastAsia="en-US"/>
        </w:rPr>
        <w:t xml:space="preserve">ys </w:t>
      </w:r>
      <w:r w:rsidRPr="00B61C89">
        <w:rPr>
          <w:rFonts w:ascii="Times New Roman" w:eastAsia="Arial" w:hAnsi="Times New Roman"/>
          <w:color w:val="000000" w:themeColor="text1"/>
          <w:sz w:val="22"/>
          <w:szCs w:val="22"/>
          <w:lang w:val="lt-LT" w:eastAsia="en-US"/>
        </w:rPr>
        <w:t>kvalifikuotu elektroniniu parašu, ją pasirašo. Jeigu Šalys Sutartį pasirašo ne vienu metu, Sutartis laikoma sudaryta tą dieną, kai Sutartį pasirašo paskutinioji Šalis.</w:t>
      </w:r>
    </w:p>
    <w:p w14:paraId="7B328E07" w14:textId="77777777" w:rsidR="00316C9C" w:rsidRPr="00B61C89" w:rsidRDefault="00316C9C" w:rsidP="00E01320">
      <w:pPr>
        <w:ind w:firstLine="851"/>
        <w:jc w:val="both"/>
        <w:rPr>
          <w:rFonts w:ascii="Times New Roman" w:eastAsia="Arial" w:hAnsi="Times New Roman"/>
          <w:color w:val="000000" w:themeColor="text1"/>
          <w:sz w:val="22"/>
          <w:szCs w:val="22"/>
          <w:lang w:val="lt-LT" w:eastAsia="en-US"/>
        </w:rPr>
      </w:pPr>
      <w:r w:rsidRPr="00B61C89">
        <w:rPr>
          <w:rFonts w:ascii="Times New Roman" w:eastAsia="Arial" w:hAnsi="Times New Roman"/>
          <w:color w:val="000000" w:themeColor="text1"/>
          <w:sz w:val="22"/>
          <w:szCs w:val="22"/>
          <w:lang w:val="lt-LT" w:eastAsia="en-US"/>
        </w:rPr>
        <w:t xml:space="preserve">19.2. Sutartis įsigalioja nuo Sutarties sudarymo. </w:t>
      </w:r>
    </w:p>
    <w:p w14:paraId="5D7F91CF" w14:textId="77777777" w:rsidR="00316C9C" w:rsidRPr="00B61C89" w:rsidRDefault="00316C9C" w:rsidP="00E01320">
      <w:pPr>
        <w:ind w:firstLine="851"/>
        <w:jc w:val="both"/>
        <w:rPr>
          <w:rFonts w:ascii="Times New Roman" w:eastAsia="Arial" w:hAnsi="Times New Roman"/>
          <w:color w:val="000000" w:themeColor="text1"/>
          <w:sz w:val="22"/>
          <w:szCs w:val="22"/>
          <w:lang w:val="lt-LT" w:eastAsia="en-US"/>
        </w:rPr>
      </w:pPr>
      <w:r w:rsidRPr="00B61C89">
        <w:rPr>
          <w:rFonts w:ascii="Times New Roman" w:eastAsia="Arial" w:hAnsi="Times New Roman"/>
          <w:color w:val="000000" w:themeColor="text1"/>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0209A85E" w14:textId="77777777" w:rsidR="00316C9C" w:rsidRPr="00B61C89" w:rsidRDefault="00316C9C" w:rsidP="00316C9C">
      <w:pPr>
        <w:jc w:val="both"/>
        <w:rPr>
          <w:rFonts w:ascii="Times New Roman" w:eastAsia="Arial" w:hAnsi="Times New Roman"/>
          <w:color w:val="000000" w:themeColor="text1"/>
          <w:sz w:val="22"/>
          <w:szCs w:val="22"/>
          <w:lang w:val="lt-LT" w:eastAsia="en-US"/>
        </w:rPr>
      </w:pPr>
    </w:p>
    <w:p w14:paraId="478CBC6B" w14:textId="6A714E68" w:rsidR="00316C9C" w:rsidRPr="00B61C89" w:rsidRDefault="00316C9C" w:rsidP="00E01320">
      <w:pPr>
        <w:ind w:firstLine="851"/>
        <w:jc w:val="both"/>
        <w:rPr>
          <w:rFonts w:ascii="Times New Roman" w:eastAsia="Calibri" w:hAnsi="Times New Roman"/>
          <w:b/>
          <w:bCs/>
          <w:color w:val="000000" w:themeColor="text1"/>
          <w:sz w:val="22"/>
          <w:szCs w:val="22"/>
        </w:rPr>
      </w:pPr>
      <w:r w:rsidRPr="00B61C89">
        <w:rPr>
          <w:rFonts w:ascii="Times New Roman" w:eastAsia="Calibri" w:hAnsi="Times New Roman"/>
          <w:b/>
          <w:bCs/>
          <w:color w:val="000000" w:themeColor="text1"/>
          <w:sz w:val="22"/>
          <w:szCs w:val="22"/>
        </w:rPr>
        <w:t xml:space="preserve">20. </w:t>
      </w:r>
      <w:proofErr w:type="spellStart"/>
      <w:r w:rsidR="001F451D">
        <w:rPr>
          <w:rFonts w:ascii="Times New Roman" w:eastAsia="Calibri" w:hAnsi="Times New Roman"/>
          <w:b/>
          <w:bCs/>
          <w:color w:val="000000" w:themeColor="text1"/>
          <w:sz w:val="22"/>
          <w:szCs w:val="22"/>
        </w:rPr>
        <w:t>Sutarties</w:t>
      </w:r>
      <w:proofErr w:type="spellEnd"/>
      <w:r w:rsidR="001F451D">
        <w:rPr>
          <w:rFonts w:ascii="Times New Roman" w:eastAsia="Calibri" w:hAnsi="Times New Roman"/>
          <w:b/>
          <w:bCs/>
          <w:color w:val="000000" w:themeColor="text1"/>
          <w:sz w:val="22"/>
          <w:szCs w:val="22"/>
        </w:rPr>
        <w:t xml:space="preserve"> </w:t>
      </w:r>
      <w:proofErr w:type="spellStart"/>
      <w:r w:rsidR="001F451D">
        <w:rPr>
          <w:rFonts w:ascii="Times New Roman" w:eastAsia="Calibri" w:hAnsi="Times New Roman"/>
          <w:b/>
          <w:bCs/>
          <w:color w:val="000000" w:themeColor="text1"/>
          <w:sz w:val="22"/>
          <w:szCs w:val="22"/>
        </w:rPr>
        <w:t>p</w:t>
      </w:r>
      <w:r w:rsidRPr="00B61C89">
        <w:rPr>
          <w:rFonts w:ascii="Times New Roman" w:eastAsia="Calibri" w:hAnsi="Times New Roman"/>
          <w:b/>
          <w:bCs/>
          <w:color w:val="000000" w:themeColor="text1"/>
          <w:sz w:val="22"/>
          <w:szCs w:val="22"/>
        </w:rPr>
        <w:t>riedai</w:t>
      </w:r>
      <w:proofErr w:type="spellEnd"/>
    </w:p>
    <w:p w14:paraId="7D253D65" w14:textId="03E0841B" w:rsidR="00316C9C" w:rsidRPr="00B61C89" w:rsidRDefault="00316C9C" w:rsidP="00E01320">
      <w:pPr>
        <w:ind w:firstLine="851"/>
        <w:jc w:val="both"/>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20.1. 1 priedas – Techninė specifikacija;</w:t>
      </w:r>
    </w:p>
    <w:p w14:paraId="18B14B72" w14:textId="0C627FDF" w:rsidR="00316C9C" w:rsidRPr="00B61C89" w:rsidRDefault="00316C9C" w:rsidP="00E01320">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20.2. 2 priedas – Rangovo pasiūlymas</w:t>
      </w:r>
      <w:r w:rsidR="008876A1">
        <w:rPr>
          <w:rFonts w:ascii="Times New Roman" w:hAnsi="Times New Roman"/>
          <w:color w:val="000000" w:themeColor="text1"/>
          <w:sz w:val="22"/>
          <w:szCs w:val="22"/>
          <w:lang w:val="lt-LT"/>
        </w:rPr>
        <w:t>, nepridedamas, saugomas pas Užsakovą</w:t>
      </w:r>
      <w:r w:rsidRPr="00B61C89">
        <w:rPr>
          <w:rFonts w:ascii="Times New Roman" w:hAnsi="Times New Roman"/>
          <w:color w:val="000000" w:themeColor="text1"/>
          <w:sz w:val="22"/>
          <w:szCs w:val="22"/>
          <w:lang w:val="lt-LT"/>
        </w:rPr>
        <w:t>;</w:t>
      </w:r>
    </w:p>
    <w:p w14:paraId="64A822B6" w14:textId="77777777" w:rsidR="00316C9C" w:rsidRPr="00B61C89" w:rsidRDefault="00316C9C" w:rsidP="00E01320">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20.3. 3 priedas – Pažymos apie atliktų darbų vertę forma;</w:t>
      </w:r>
    </w:p>
    <w:p w14:paraId="21489934" w14:textId="77777777" w:rsidR="00316C9C" w:rsidRPr="00B61C89" w:rsidRDefault="00316C9C" w:rsidP="00E01320">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20.4. 4 priedas – Atliktų darbų akto forma;</w:t>
      </w:r>
    </w:p>
    <w:p w14:paraId="792A27BE" w14:textId="77777777" w:rsidR="00316C9C" w:rsidRPr="00B61C89" w:rsidRDefault="00316C9C" w:rsidP="00E01320">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20.5. 5 priedas – Statybos darbų perdavimo – priėmimo akto forma;</w:t>
      </w:r>
    </w:p>
    <w:p w14:paraId="6143ABA4" w14:textId="77777777" w:rsidR="00316C9C" w:rsidRPr="00B61C89" w:rsidRDefault="00316C9C" w:rsidP="00E01320">
      <w:pPr>
        <w:ind w:firstLine="851"/>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20.6. 6 priedas – Subrangovų sąrašo forma.</w:t>
      </w:r>
    </w:p>
    <w:p w14:paraId="7C1CAA16" w14:textId="77777777" w:rsidR="00316C9C" w:rsidRPr="00B61C89" w:rsidRDefault="00316C9C" w:rsidP="00316C9C">
      <w:pPr>
        <w:spacing w:after="160" w:line="259" w:lineRule="auto"/>
        <w:rPr>
          <w:rFonts w:ascii="Times New Roman" w:hAnsi="Times New Roman"/>
          <w:color w:val="000000" w:themeColor="text1"/>
          <w:sz w:val="22"/>
          <w:szCs w:val="22"/>
          <w:lang w:val="lt-LT"/>
        </w:rPr>
      </w:pPr>
    </w:p>
    <w:p w14:paraId="72B60354" w14:textId="77777777" w:rsidR="00316C9C" w:rsidRPr="00B61C89" w:rsidRDefault="00316C9C" w:rsidP="00316C9C">
      <w:pPr>
        <w:spacing w:after="160" w:line="259" w:lineRule="auto"/>
        <w:rPr>
          <w:rFonts w:ascii="Times New Roman" w:hAnsi="Times New Roman"/>
          <w:color w:val="000000" w:themeColor="text1"/>
          <w:sz w:val="22"/>
          <w:szCs w:val="22"/>
          <w:lang w:val="lt-LT"/>
        </w:rPr>
      </w:pPr>
    </w:p>
    <w:p w14:paraId="4BAA98BD" w14:textId="77777777" w:rsidR="00316C9C" w:rsidRPr="00B61C89" w:rsidRDefault="00316C9C" w:rsidP="00316C9C">
      <w:pPr>
        <w:spacing w:after="160" w:line="259" w:lineRule="auto"/>
        <w:rPr>
          <w:rFonts w:ascii="Times New Roman" w:hAnsi="Times New Roman"/>
          <w:color w:val="000000" w:themeColor="text1"/>
          <w:sz w:val="22"/>
          <w:szCs w:val="22"/>
          <w:lang w:val="lt-LT"/>
        </w:rPr>
        <w:sectPr w:rsidR="00316C9C" w:rsidRPr="00B61C89" w:rsidSect="00C0216A">
          <w:pgSz w:w="11906" w:h="16838"/>
          <w:pgMar w:top="851" w:right="566" w:bottom="851" w:left="1276" w:header="567" w:footer="567" w:gutter="0"/>
          <w:cols w:space="1296"/>
          <w:docGrid w:linePitch="360"/>
        </w:sectPr>
      </w:pPr>
    </w:p>
    <w:p w14:paraId="6AB261CD" w14:textId="77777777" w:rsidR="00316C9C" w:rsidRPr="00B61C89" w:rsidRDefault="00316C9C" w:rsidP="00316C9C">
      <w:pPr>
        <w:spacing w:after="160" w:line="259" w:lineRule="auto"/>
        <w:ind w:firstLine="7088"/>
        <w:jc w:val="right"/>
        <w:rPr>
          <w:rFonts w:ascii="Times New Roman" w:eastAsia="Arial" w:hAnsi="Times New Roman"/>
          <w:b/>
          <w:bCs/>
          <w:color w:val="000000" w:themeColor="text1"/>
          <w:sz w:val="22"/>
          <w:szCs w:val="22"/>
          <w:lang w:val="lt-LT" w:eastAsia="en-US"/>
        </w:rPr>
      </w:pPr>
    </w:p>
    <w:tbl>
      <w:tblPr>
        <w:tblpPr w:leftFromText="180" w:rightFromText="180" w:vertAnchor="text" w:horzAnchor="page" w:tblpX="406" w:tblpY="-475"/>
        <w:tblW w:w="9639" w:type="dxa"/>
        <w:tblLayout w:type="fixed"/>
        <w:tblCellMar>
          <w:left w:w="0" w:type="dxa"/>
          <w:right w:w="0" w:type="dxa"/>
        </w:tblCellMar>
        <w:tblLook w:val="04A0" w:firstRow="1" w:lastRow="0" w:firstColumn="1" w:lastColumn="0" w:noHBand="0" w:noVBand="1"/>
      </w:tblPr>
      <w:tblGrid>
        <w:gridCol w:w="2268"/>
        <w:gridCol w:w="7371"/>
      </w:tblGrid>
      <w:tr w:rsidR="00B61C89" w:rsidRPr="00B61C89" w14:paraId="49B1114F" w14:textId="77777777" w:rsidTr="009724B1">
        <w:trPr>
          <w:trHeight w:val="458"/>
        </w:trPr>
        <w:tc>
          <w:tcPr>
            <w:tcW w:w="9639" w:type="dxa"/>
            <w:gridSpan w:val="2"/>
            <w:vAlign w:val="bottom"/>
          </w:tcPr>
          <w:p w14:paraId="585ED8D4" w14:textId="77777777" w:rsidR="003B72BF" w:rsidRPr="00B61C89" w:rsidRDefault="003B72BF" w:rsidP="009724B1">
            <w:pPr>
              <w:spacing w:after="160" w:line="259" w:lineRule="auto"/>
              <w:ind w:firstLine="1418"/>
              <w:jc w:val="center"/>
              <w:rPr>
                <w:rFonts w:ascii="Times New Roman" w:eastAsia="Arial" w:hAnsi="Times New Roman"/>
                <w:b/>
                <w:bCs/>
                <w:color w:val="000000" w:themeColor="text1"/>
                <w:sz w:val="22"/>
                <w:szCs w:val="22"/>
                <w:lang w:val="lt-LT" w:eastAsia="en-US"/>
              </w:rPr>
            </w:pPr>
          </w:p>
        </w:tc>
      </w:tr>
      <w:tr w:rsidR="00B61C89" w:rsidRPr="00B61C89" w14:paraId="46EF96DF" w14:textId="77777777" w:rsidTr="009724B1">
        <w:trPr>
          <w:trHeight w:val="458"/>
        </w:trPr>
        <w:tc>
          <w:tcPr>
            <w:tcW w:w="9639" w:type="dxa"/>
            <w:gridSpan w:val="2"/>
            <w:vMerge w:val="restart"/>
            <w:vAlign w:val="bottom"/>
          </w:tcPr>
          <w:p w14:paraId="28F1EACD" w14:textId="5BBABECA" w:rsidR="003B72BF" w:rsidRPr="00B61C89" w:rsidRDefault="00B3015C" w:rsidP="003B72BF">
            <w:pPr>
              <w:spacing w:after="160" w:line="259" w:lineRule="auto"/>
              <w:ind w:firstLine="1418"/>
              <w:jc w:val="right"/>
              <w:rPr>
                <w:rFonts w:ascii="Times New Roman" w:eastAsia="Arial" w:hAnsi="Times New Roman"/>
                <w:bCs/>
                <w:color w:val="000000" w:themeColor="text1"/>
                <w:sz w:val="22"/>
                <w:szCs w:val="22"/>
                <w:lang w:val="lt-LT" w:eastAsia="en-US"/>
              </w:rPr>
            </w:pPr>
            <w:r w:rsidRPr="00B61C89">
              <w:rPr>
                <w:rFonts w:ascii="Times New Roman" w:eastAsia="Arial" w:hAnsi="Times New Roman"/>
                <w:bCs/>
                <w:color w:val="000000" w:themeColor="text1"/>
                <w:sz w:val="22"/>
                <w:szCs w:val="22"/>
                <w:lang w:val="lt-LT" w:eastAsia="en-US"/>
              </w:rPr>
              <w:t xml:space="preserve">    </w:t>
            </w:r>
            <w:r w:rsidR="003B72BF" w:rsidRPr="00B61C89">
              <w:rPr>
                <w:rFonts w:ascii="Times New Roman" w:eastAsia="Arial" w:hAnsi="Times New Roman"/>
                <w:bCs/>
                <w:color w:val="000000" w:themeColor="text1"/>
                <w:sz w:val="22"/>
                <w:szCs w:val="22"/>
                <w:lang w:val="lt-LT" w:eastAsia="en-US"/>
              </w:rPr>
              <w:t>3 priedas</w:t>
            </w:r>
          </w:p>
          <w:p w14:paraId="63C991EA" w14:textId="77777777" w:rsidR="00316C9C" w:rsidRPr="00B61C89" w:rsidRDefault="00316C9C" w:rsidP="009724B1">
            <w:pPr>
              <w:spacing w:after="160" w:line="259" w:lineRule="auto"/>
              <w:ind w:firstLine="1418"/>
              <w:jc w:val="center"/>
              <w:rPr>
                <w:rFonts w:ascii="Times New Roman" w:eastAsia="Calibri" w:hAnsi="Times New Roman"/>
                <w:color w:val="000000" w:themeColor="text1"/>
                <w:sz w:val="22"/>
                <w:szCs w:val="22"/>
                <w:lang w:val="lt-LT" w:eastAsia="en-US"/>
              </w:rPr>
            </w:pPr>
            <w:r w:rsidRPr="00B61C89">
              <w:rPr>
                <w:rFonts w:ascii="Times New Roman" w:eastAsia="Arial" w:hAnsi="Times New Roman"/>
                <w:b/>
                <w:bCs/>
                <w:color w:val="000000" w:themeColor="text1"/>
                <w:sz w:val="22"/>
                <w:szCs w:val="22"/>
                <w:lang w:val="lt-LT" w:eastAsia="en-US"/>
              </w:rPr>
              <w:t>PAŽYMA APIE ATLIKTŲ DARBŲ VERTĘ Nr.</w:t>
            </w:r>
            <w:r w:rsidR="003B72BF" w:rsidRPr="00B61C89">
              <w:rPr>
                <w:rFonts w:ascii="Times New Roman" w:eastAsia="Arial" w:hAnsi="Times New Roman"/>
                <w:b/>
                <w:bCs/>
                <w:color w:val="000000" w:themeColor="text1"/>
                <w:sz w:val="22"/>
                <w:szCs w:val="22"/>
                <w:lang w:val="lt-LT" w:eastAsia="en-US"/>
              </w:rPr>
              <w:t>______</w:t>
            </w:r>
          </w:p>
        </w:tc>
      </w:tr>
      <w:tr w:rsidR="00B61C89" w:rsidRPr="00B61C89" w14:paraId="59619AAC" w14:textId="77777777" w:rsidTr="009724B1">
        <w:trPr>
          <w:trHeight w:val="458"/>
        </w:trPr>
        <w:tc>
          <w:tcPr>
            <w:tcW w:w="9639" w:type="dxa"/>
            <w:gridSpan w:val="2"/>
            <w:vMerge/>
            <w:vAlign w:val="bottom"/>
          </w:tcPr>
          <w:p w14:paraId="707BD32F" w14:textId="77777777" w:rsidR="00316C9C" w:rsidRPr="00B61C89" w:rsidRDefault="00316C9C" w:rsidP="009724B1">
            <w:pPr>
              <w:spacing w:after="160" w:line="259" w:lineRule="auto"/>
              <w:jc w:val="center"/>
              <w:rPr>
                <w:rFonts w:ascii="Times New Roman" w:eastAsia="Calibri" w:hAnsi="Times New Roman"/>
                <w:color w:val="000000" w:themeColor="text1"/>
                <w:sz w:val="22"/>
                <w:szCs w:val="22"/>
                <w:lang w:val="lt-LT" w:eastAsia="en-US"/>
              </w:rPr>
            </w:pPr>
          </w:p>
        </w:tc>
      </w:tr>
      <w:tr w:rsidR="00B61C89" w:rsidRPr="00B61C89" w14:paraId="1DFB7F1E" w14:textId="77777777" w:rsidTr="009724B1">
        <w:trPr>
          <w:trHeight w:val="267"/>
        </w:trPr>
        <w:tc>
          <w:tcPr>
            <w:tcW w:w="2268" w:type="dxa"/>
            <w:vAlign w:val="bottom"/>
          </w:tcPr>
          <w:p w14:paraId="1077A835" w14:textId="77777777" w:rsidR="00316C9C" w:rsidRPr="00B61C89" w:rsidRDefault="00316C9C" w:rsidP="009724B1">
            <w:pPr>
              <w:spacing w:after="160" w:line="259" w:lineRule="auto"/>
              <w:ind w:left="3960" w:right="-1689"/>
              <w:jc w:val="center"/>
              <w:rPr>
                <w:rFonts w:ascii="Times New Roman" w:eastAsia="Calibri" w:hAnsi="Times New Roman"/>
                <w:color w:val="000000" w:themeColor="text1"/>
                <w:sz w:val="22"/>
                <w:szCs w:val="22"/>
                <w:lang w:val="lt-LT" w:eastAsia="en-US"/>
              </w:rPr>
            </w:pPr>
          </w:p>
        </w:tc>
        <w:tc>
          <w:tcPr>
            <w:tcW w:w="7371" w:type="dxa"/>
            <w:vAlign w:val="bottom"/>
          </w:tcPr>
          <w:p w14:paraId="597CA60F" w14:textId="06645EF7" w:rsidR="00316C9C" w:rsidRPr="00B61C89" w:rsidRDefault="00316C9C" w:rsidP="009724B1">
            <w:pPr>
              <w:spacing w:after="160" w:line="259" w:lineRule="auto"/>
              <w:ind w:left="1701"/>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  už 202</w:t>
            </w:r>
            <w:r w:rsidR="008876A1">
              <w:rPr>
                <w:rFonts w:ascii="Times New Roman" w:eastAsia="Calibri" w:hAnsi="Times New Roman"/>
                <w:color w:val="000000" w:themeColor="text1"/>
                <w:sz w:val="22"/>
                <w:szCs w:val="22"/>
                <w:lang w:val="lt-LT" w:eastAsia="en-US"/>
              </w:rPr>
              <w:t>6</w:t>
            </w:r>
            <w:r w:rsidR="00B3015C" w:rsidRPr="00B61C89">
              <w:rPr>
                <w:rFonts w:ascii="Times New Roman" w:eastAsia="Calibri" w:hAnsi="Times New Roman"/>
                <w:color w:val="000000" w:themeColor="text1"/>
                <w:sz w:val="22"/>
                <w:szCs w:val="22"/>
                <w:lang w:val="lt-LT" w:eastAsia="en-US"/>
              </w:rPr>
              <w:t xml:space="preserve"> </w:t>
            </w:r>
            <w:r w:rsidRPr="00B61C89">
              <w:rPr>
                <w:rFonts w:ascii="Times New Roman" w:eastAsia="Calibri" w:hAnsi="Times New Roman"/>
                <w:color w:val="000000" w:themeColor="text1"/>
                <w:sz w:val="22"/>
                <w:szCs w:val="22"/>
                <w:lang w:val="lt-LT" w:eastAsia="en-US"/>
              </w:rPr>
              <w:t>m.___________</w:t>
            </w:r>
            <w:proofErr w:type="spellStart"/>
            <w:r w:rsidRPr="00B61C89">
              <w:rPr>
                <w:rFonts w:ascii="Times New Roman" w:eastAsia="Calibri" w:hAnsi="Times New Roman"/>
                <w:color w:val="000000" w:themeColor="text1"/>
                <w:sz w:val="22"/>
                <w:szCs w:val="22"/>
                <w:lang w:val="lt-LT" w:eastAsia="en-US"/>
              </w:rPr>
              <w:t>mėn</w:t>
            </w:r>
            <w:proofErr w:type="spellEnd"/>
            <w:r w:rsidRPr="00B61C89">
              <w:rPr>
                <w:rFonts w:ascii="Times New Roman" w:eastAsia="Calibri" w:hAnsi="Times New Roman"/>
                <w:color w:val="000000" w:themeColor="text1"/>
                <w:sz w:val="22"/>
                <w:szCs w:val="22"/>
                <w:lang w:val="lt-LT" w:eastAsia="en-US"/>
              </w:rPr>
              <w:t>.</w:t>
            </w:r>
            <w:r w:rsidR="003B72BF" w:rsidRPr="00B61C89">
              <w:rPr>
                <w:rFonts w:ascii="Times New Roman" w:eastAsia="Calibri" w:hAnsi="Times New Roman"/>
                <w:color w:val="000000" w:themeColor="text1"/>
                <w:sz w:val="22"/>
                <w:szCs w:val="22"/>
                <w:lang w:val="lt-LT" w:eastAsia="en-US"/>
              </w:rPr>
              <w:t>____ d.</w:t>
            </w:r>
          </w:p>
        </w:tc>
      </w:tr>
    </w:tbl>
    <w:p w14:paraId="54486A6E" w14:textId="77777777" w:rsidR="00316C9C" w:rsidRPr="00B61C89" w:rsidRDefault="00316C9C" w:rsidP="00316C9C">
      <w:pPr>
        <w:rPr>
          <w:rFonts w:ascii="Times New Roman" w:eastAsia="Calibri" w:hAnsi="Times New Roman"/>
          <w:b/>
          <w:bCs/>
          <w:color w:val="000000" w:themeColor="text1"/>
          <w:sz w:val="22"/>
          <w:szCs w:val="22"/>
          <w:lang w:val="lt-LT" w:eastAsia="en-US"/>
        </w:rPr>
      </w:pPr>
    </w:p>
    <w:p w14:paraId="7927D134" w14:textId="77777777" w:rsidR="00316C9C" w:rsidRPr="00B61C89" w:rsidRDefault="00316C9C" w:rsidP="00316C9C">
      <w:pPr>
        <w:rPr>
          <w:rFonts w:ascii="Times New Roman" w:eastAsia="Calibri" w:hAnsi="Times New Roman"/>
          <w:b/>
          <w:bCs/>
          <w:color w:val="000000" w:themeColor="text1"/>
          <w:sz w:val="22"/>
          <w:szCs w:val="22"/>
          <w:lang w:val="lt-LT" w:eastAsia="en-US"/>
        </w:rPr>
      </w:pPr>
    </w:p>
    <w:p w14:paraId="0791B087" w14:textId="222C874E" w:rsidR="00316C9C" w:rsidRDefault="00316C9C" w:rsidP="002F369C">
      <w:pPr>
        <w:rPr>
          <w:rFonts w:ascii="Times New Roman" w:eastAsia="Arial" w:hAnsi="Times New Roman"/>
          <w:color w:val="000000" w:themeColor="text1"/>
          <w:sz w:val="18"/>
          <w:szCs w:val="18"/>
          <w:lang w:val="lt-LT" w:eastAsia="en-US"/>
        </w:rPr>
      </w:pPr>
      <w:r w:rsidRPr="00B61C89">
        <w:rPr>
          <w:rFonts w:ascii="Times New Roman" w:eastAsia="Calibri" w:hAnsi="Times New Roman"/>
          <w:b/>
          <w:bCs/>
          <w:color w:val="000000" w:themeColor="text1"/>
          <w:sz w:val="22"/>
          <w:szCs w:val="22"/>
          <w:lang w:val="lt-LT" w:eastAsia="en-US"/>
        </w:rPr>
        <w:t>Užsakovas:</w:t>
      </w:r>
      <w:r w:rsidRPr="00B61C89">
        <w:rPr>
          <w:rFonts w:ascii="Times New Roman" w:eastAsia="Calibri" w:hAnsi="Times New Roman"/>
          <w:color w:val="000000" w:themeColor="text1"/>
          <w:sz w:val="22"/>
          <w:szCs w:val="22"/>
          <w:lang w:val="lt-LT" w:eastAsia="en-US"/>
        </w:rPr>
        <w:tab/>
      </w:r>
      <w:r w:rsidR="008E74E8" w:rsidRPr="00B61C89">
        <w:rPr>
          <w:rFonts w:ascii="Times New Roman" w:eastAsia="Calibri" w:hAnsi="Times New Roman"/>
          <w:color w:val="000000" w:themeColor="text1"/>
          <w:sz w:val="22"/>
          <w:szCs w:val="22"/>
          <w:lang w:val="lt-LT" w:eastAsia="en-US"/>
        </w:rPr>
        <w:t>U</w:t>
      </w:r>
      <w:r w:rsidR="008E74E8" w:rsidRPr="00B61C89">
        <w:rPr>
          <w:rFonts w:ascii="Times New Roman" w:eastAsia="Calibri" w:hAnsi="Times New Roman"/>
          <w:color w:val="000000" w:themeColor="text1"/>
          <w:sz w:val="22"/>
          <w:szCs w:val="22"/>
          <w:u w:val="single"/>
          <w:lang w:val="lt-LT" w:eastAsia="en-US"/>
        </w:rPr>
        <w:t>AB  „Kaišiadorių šiluma</w:t>
      </w:r>
      <w:r w:rsidR="00DD3BE1" w:rsidRPr="00B61C89">
        <w:rPr>
          <w:rFonts w:ascii="Times New Roman" w:eastAsia="Calibri" w:hAnsi="Times New Roman"/>
          <w:color w:val="000000" w:themeColor="text1"/>
          <w:sz w:val="22"/>
          <w:szCs w:val="22"/>
          <w:u w:val="single"/>
          <w:lang w:val="lt-LT" w:eastAsia="en-US"/>
        </w:rPr>
        <w:t>“, 158996646</w:t>
      </w:r>
      <w:r w:rsidRPr="00B61C89">
        <w:rPr>
          <w:rFonts w:ascii="Times New Roman" w:eastAsia="Calibri" w:hAnsi="Times New Roman"/>
          <w:color w:val="000000" w:themeColor="text1"/>
          <w:sz w:val="22"/>
          <w:szCs w:val="22"/>
          <w:u w:val="single"/>
          <w:lang w:val="lt-LT" w:eastAsia="en-US"/>
        </w:rPr>
        <w:t xml:space="preserve">, </w:t>
      </w:r>
      <w:r w:rsidR="00DD3BE1" w:rsidRPr="00B61C89">
        <w:rPr>
          <w:rFonts w:ascii="Times New Roman" w:eastAsia="Calibri" w:hAnsi="Times New Roman"/>
          <w:color w:val="000000" w:themeColor="text1"/>
          <w:sz w:val="22"/>
          <w:szCs w:val="22"/>
          <w:u w:val="single"/>
          <w:lang w:val="lt-LT" w:eastAsia="en-US"/>
        </w:rPr>
        <w:t>J. Basanavičiaus g. 42, LT 56135 Kaišiadorys</w:t>
      </w:r>
      <w:r w:rsidRPr="00B61C89">
        <w:rPr>
          <w:rFonts w:ascii="Times New Roman" w:eastAsia="Calibri" w:hAnsi="Times New Roman"/>
          <w:color w:val="000000" w:themeColor="text1"/>
          <w:sz w:val="22"/>
          <w:szCs w:val="22"/>
          <w:lang w:val="lt-LT" w:eastAsia="en-US"/>
        </w:rPr>
        <w:tab/>
      </w:r>
      <w:r w:rsidR="002F369C" w:rsidRPr="00B61C89">
        <w:rPr>
          <w:rFonts w:ascii="Times New Roman" w:eastAsia="Calibri" w:hAnsi="Times New Roman"/>
          <w:color w:val="000000" w:themeColor="text1"/>
          <w:sz w:val="22"/>
          <w:szCs w:val="22"/>
          <w:lang w:val="lt-LT" w:eastAsia="en-US"/>
        </w:rPr>
        <w:t xml:space="preserve">                                   </w:t>
      </w:r>
    </w:p>
    <w:p w14:paraId="7B12FACD" w14:textId="77777777" w:rsidR="001F451D" w:rsidRPr="00B61C89" w:rsidRDefault="001F451D" w:rsidP="002F369C">
      <w:pPr>
        <w:rPr>
          <w:rFonts w:ascii="Times New Roman" w:eastAsia="Calibri" w:hAnsi="Times New Roman"/>
          <w:color w:val="000000" w:themeColor="text1"/>
          <w:sz w:val="22"/>
          <w:szCs w:val="22"/>
          <w:u w:val="single"/>
          <w:lang w:val="lt-LT" w:eastAsia="en-US"/>
        </w:rPr>
      </w:pPr>
    </w:p>
    <w:p w14:paraId="7B2DEF99"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b/>
          <w:bCs/>
          <w:color w:val="000000" w:themeColor="text1"/>
          <w:sz w:val="22"/>
          <w:szCs w:val="22"/>
          <w:lang w:val="lt-LT" w:eastAsia="en-US"/>
        </w:rPr>
        <w:t>Rangovas:</w:t>
      </w:r>
      <w:r w:rsidRPr="00B61C89">
        <w:rPr>
          <w:rFonts w:ascii="Times New Roman" w:eastAsia="Calibri" w:hAnsi="Times New Roman"/>
          <w:color w:val="000000" w:themeColor="text1"/>
          <w:sz w:val="22"/>
          <w:szCs w:val="22"/>
          <w:lang w:val="lt-LT" w:eastAsia="en-US"/>
        </w:rPr>
        <w:tab/>
        <w:t>______________________________________________________________________</w:t>
      </w:r>
    </w:p>
    <w:p w14:paraId="2C4DC881" w14:textId="77777777" w:rsidR="00316C9C" w:rsidRPr="00B61C89" w:rsidRDefault="00316C9C" w:rsidP="00316C9C">
      <w:pPr>
        <w:spacing w:after="160" w:line="259" w:lineRule="auto"/>
        <w:ind w:left="520"/>
        <w:rPr>
          <w:rFonts w:ascii="Times New Roman" w:eastAsia="Calibri" w:hAnsi="Times New Roman"/>
          <w:color w:val="000000" w:themeColor="text1"/>
          <w:sz w:val="18"/>
          <w:szCs w:val="18"/>
          <w:lang w:val="lt-LT" w:eastAsia="en-US"/>
        </w:rPr>
      </w:pP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002F369C" w:rsidRPr="00B61C89">
        <w:rPr>
          <w:rFonts w:ascii="Times New Roman" w:eastAsia="Calibri" w:hAnsi="Times New Roman"/>
          <w:color w:val="000000" w:themeColor="text1"/>
          <w:sz w:val="22"/>
          <w:szCs w:val="22"/>
          <w:lang w:val="lt-LT" w:eastAsia="en-US"/>
        </w:rPr>
        <w:t xml:space="preserve">           </w:t>
      </w:r>
      <w:r w:rsidRPr="00B61C89">
        <w:rPr>
          <w:rFonts w:ascii="Times New Roman" w:eastAsia="Arial" w:hAnsi="Times New Roman"/>
          <w:color w:val="000000" w:themeColor="text1"/>
          <w:sz w:val="18"/>
          <w:szCs w:val="18"/>
          <w:lang w:val="lt-LT" w:eastAsia="en-US"/>
        </w:rPr>
        <w:t>(Įmonės pavadinimas, įmonės kodas, adresas)</w:t>
      </w:r>
      <w:r w:rsidRPr="00B61C89">
        <w:rPr>
          <w:rFonts w:ascii="Times New Roman" w:eastAsia="Calibri" w:hAnsi="Times New Roman"/>
          <w:color w:val="000000" w:themeColor="text1"/>
          <w:sz w:val="18"/>
          <w:szCs w:val="18"/>
          <w:lang w:val="lt-LT" w:eastAsia="en-US"/>
        </w:rPr>
        <w:tab/>
      </w:r>
      <w:r w:rsidRPr="00B61C89">
        <w:rPr>
          <w:rFonts w:ascii="Times New Roman" w:eastAsia="Calibri" w:hAnsi="Times New Roman"/>
          <w:color w:val="000000" w:themeColor="text1"/>
          <w:sz w:val="18"/>
          <w:szCs w:val="18"/>
          <w:lang w:val="lt-LT" w:eastAsia="en-US"/>
        </w:rPr>
        <w:tab/>
      </w:r>
      <w:r w:rsidRPr="00B61C89">
        <w:rPr>
          <w:rFonts w:ascii="Times New Roman" w:eastAsia="Calibri" w:hAnsi="Times New Roman"/>
          <w:color w:val="000000" w:themeColor="text1"/>
          <w:sz w:val="18"/>
          <w:szCs w:val="18"/>
          <w:lang w:val="lt-LT" w:eastAsia="en-US"/>
        </w:rPr>
        <w:tab/>
      </w:r>
    </w:p>
    <w:p w14:paraId="3F11C385"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eastAsia="Calibri" w:hAnsi="Times New Roman"/>
          <w:b/>
          <w:bCs/>
          <w:color w:val="000000" w:themeColor="text1"/>
          <w:sz w:val="22"/>
          <w:szCs w:val="22"/>
          <w:lang w:val="lt-LT" w:eastAsia="en-US"/>
        </w:rPr>
        <w:t>Objektas:</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t>______________________________________________________________________</w:t>
      </w:r>
    </w:p>
    <w:p w14:paraId="2786AA2C" w14:textId="77777777" w:rsidR="00316C9C" w:rsidRPr="00B61C89" w:rsidRDefault="00316C9C" w:rsidP="00316C9C">
      <w:pPr>
        <w:autoSpaceDE w:val="0"/>
        <w:autoSpaceDN w:val="0"/>
        <w:adjustRightInd w:val="0"/>
        <w:rPr>
          <w:rFonts w:ascii="Times New Roman" w:eastAsia="Calibri" w:hAnsi="Times New Roman"/>
          <w:color w:val="000000" w:themeColor="text1"/>
          <w:sz w:val="22"/>
          <w:szCs w:val="22"/>
          <w:lang w:val="lt-LT" w:eastAsia="en-US"/>
        </w:rPr>
      </w:pPr>
    </w:p>
    <w:p w14:paraId="743B2030"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b/>
          <w:bCs/>
          <w:color w:val="000000" w:themeColor="text1"/>
          <w:sz w:val="22"/>
          <w:szCs w:val="22"/>
          <w:lang w:val="lt-LT" w:eastAsia="lt-LT"/>
        </w:rPr>
        <w:t>Sutarties Nr. ir data</w:t>
      </w:r>
      <w:r w:rsidRPr="00B61C89">
        <w:rPr>
          <w:rFonts w:ascii="Times New Roman" w:hAnsi="Times New Roman"/>
          <w:color w:val="000000" w:themeColor="text1"/>
          <w:sz w:val="22"/>
          <w:szCs w:val="22"/>
          <w:lang w:val="lt-LT" w:eastAsia="lt-LT"/>
        </w:rPr>
        <w:t xml:space="preserve">   ______________________________________________________________</w:t>
      </w:r>
    </w:p>
    <w:p w14:paraId="1B4ED936" w14:textId="77777777" w:rsidR="00316C9C" w:rsidRPr="00B61C89" w:rsidRDefault="00316C9C" w:rsidP="00316C9C">
      <w:pPr>
        <w:rPr>
          <w:rFonts w:ascii="Times New Roman" w:hAnsi="Times New Roman"/>
          <w:color w:val="000000" w:themeColor="text1"/>
          <w:sz w:val="22"/>
          <w:szCs w:val="22"/>
          <w:lang w:val="lt-LT"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694"/>
        <w:gridCol w:w="1417"/>
        <w:gridCol w:w="1418"/>
        <w:gridCol w:w="1275"/>
        <w:gridCol w:w="1276"/>
        <w:gridCol w:w="1418"/>
      </w:tblGrid>
      <w:tr w:rsidR="00B61C89" w:rsidRPr="00B61C89" w14:paraId="0A3E90DD" w14:textId="77777777" w:rsidTr="009724B1">
        <w:trPr>
          <w:trHeight w:val="267"/>
        </w:trPr>
        <w:tc>
          <w:tcPr>
            <w:tcW w:w="562" w:type="dxa"/>
            <w:vMerge w:val="restart"/>
            <w:tcBorders>
              <w:top w:val="single" w:sz="4" w:space="0" w:color="auto"/>
              <w:left w:val="single" w:sz="4" w:space="0" w:color="auto"/>
              <w:right w:val="nil"/>
            </w:tcBorders>
            <w:vAlign w:val="center"/>
          </w:tcPr>
          <w:p w14:paraId="3AEFA530" w14:textId="77777777" w:rsidR="00316C9C" w:rsidRPr="00B61C89" w:rsidRDefault="00316C9C" w:rsidP="009724B1">
            <w:pPr>
              <w:jc w:val="center"/>
              <w:rPr>
                <w:rFonts w:ascii="Times New Roman" w:hAnsi="Times New Roman"/>
                <w:color w:val="000000" w:themeColor="text1"/>
                <w:sz w:val="22"/>
                <w:szCs w:val="22"/>
                <w:lang w:val="lt-LT" w:eastAsia="lt-LT"/>
              </w:rPr>
            </w:pPr>
            <w:proofErr w:type="spellStart"/>
            <w:r w:rsidRPr="00B61C89">
              <w:rPr>
                <w:rFonts w:ascii="Times New Roman" w:hAnsi="Times New Roman"/>
                <w:color w:val="000000" w:themeColor="text1"/>
                <w:sz w:val="22"/>
                <w:szCs w:val="22"/>
                <w:lang w:val="lt-LT" w:eastAsia="lt-LT"/>
              </w:rPr>
              <w:t>Eil.Nr</w:t>
            </w:r>
            <w:proofErr w:type="spellEnd"/>
            <w:r w:rsidRPr="00B61C89">
              <w:rPr>
                <w:rFonts w:ascii="Times New Roman" w:hAnsi="Times New Roman"/>
                <w:color w:val="000000" w:themeColor="text1"/>
                <w:sz w:val="22"/>
                <w:szCs w:val="22"/>
                <w:lang w:val="lt-LT" w:eastAsia="lt-LT"/>
              </w:rPr>
              <w:t>.</w:t>
            </w:r>
          </w:p>
        </w:tc>
        <w:tc>
          <w:tcPr>
            <w:tcW w:w="2694" w:type="dxa"/>
            <w:vMerge w:val="restart"/>
            <w:tcBorders>
              <w:top w:val="single" w:sz="4" w:space="0" w:color="auto"/>
              <w:left w:val="single" w:sz="4" w:space="0" w:color="auto"/>
              <w:right w:val="single" w:sz="4" w:space="0" w:color="auto"/>
            </w:tcBorders>
            <w:vAlign w:val="center"/>
          </w:tcPr>
          <w:p w14:paraId="16A10199"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Darbų (objekto) pavadinimas</w:t>
            </w:r>
          </w:p>
        </w:tc>
        <w:tc>
          <w:tcPr>
            <w:tcW w:w="1417" w:type="dxa"/>
            <w:vMerge w:val="restart"/>
            <w:tcBorders>
              <w:top w:val="single" w:sz="4" w:space="0" w:color="auto"/>
              <w:left w:val="single" w:sz="4" w:space="0" w:color="auto"/>
              <w:right w:val="nil"/>
            </w:tcBorders>
            <w:vAlign w:val="center"/>
          </w:tcPr>
          <w:p w14:paraId="39C71849"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Sutarties kaina, Eur</w:t>
            </w:r>
          </w:p>
        </w:tc>
        <w:tc>
          <w:tcPr>
            <w:tcW w:w="3969" w:type="dxa"/>
            <w:gridSpan w:val="3"/>
            <w:tcBorders>
              <w:top w:val="single" w:sz="4" w:space="0" w:color="auto"/>
              <w:left w:val="single" w:sz="4" w:space="0" w:color="auto"/>
              <w:right w:val="single" w:sz="4" w:space="0" w:color="auto"/>
            </w:tcBorders>
            <w:vAlign w:val="center"/>
          </w:tcPr>
          <w:p w14:paraId="25FB69DC"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Įvykdytų darbų vertė, Eur</w:t>
            </w:r>
          </w:p>
        </w:tc>
        <w:tc>
          <w:tcPr>
            <w:tcW w:w="1418" w:type="dxa"/>
            <w:vMerge w:val="restart"/>
            <w:tcBorders>
              <w:top w:val="single" w:sz="4" w:space="0" w:color="auto"/>
              <w:left w:val="single" w:sz="4" w:space="0" w:color="auto"/>
              <w:right w:val="single" w:sz="4" w:space="0" w:color="auto"/>
            </w:tcBorders>
            <w:vAlign w:val="center"/>
          </w:tcPr>
          <w:p w14:paraId="3918DF62"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Likutis pagal sutartį , Eur</w:t>
            </w:r>
          </w:p>
        </w:tc>
      </w:tr>
      <w:tr w:rsidR="00B61C89" w:rsidRPr="00B61C89" w14:paraId="4C333CEE" w14:textId="77777777" w:rsidTr="009724B1">
        <w:trPr>
          <w:trHeight w:val="562"/>
        </w:trPr>
        <w:tc>
          <w:tcPr>
            <w:tcW w:w="562" w:type="dxa"/>
            <w:vMerge/>
            <w:tcBorders>
              <w:top w:val="single" w:sz="4" w:space="0" w:color="auto"/>
              <w:left w:val="single" w:sz="4" w:space="0" w:color="auto"/>
              <w:bottom w:val="single" w:sz="4" w:space="0" w:color="auto"/>
              <w:right w:val="nil"/>
            </w:tcBorders>
            <w:vAlign w:val="center"/>
          </w:tcPr>
          <w:p w14:paraId="1D483518"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2694" w:type="dxa"/>
            <w:vMerge/>
            <w:tcBorders>
              <w:left w:val="single" w:sz="4" w:space="0" w:color="auto"/>
              <w:bottom w:val="single" w:sz="4" w:space="0" w:color="auto"/>
              <w:right w:val="single" w:sz="4" w:space="0" w:color="auto"/>
            </w:tcBorders>
            <w:vAlign w:val="center"/>
          </w:tcPr>
          <w:p w14:paraId="7629A625"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7" w:type="dxa"/>
            <w:vMerge/>
            <w:tcBorders>
              <w:top w:val="single" w:sz="4" w:space="0" w:color="auto"/>
              <w:left w:val="single" w:sz="4" w:space="0" w:color="auto"/>
              <w:bottom w:val="single" w:sz="4" w:space="0" w:color="auto"/>
              <w:right w:val="nil"/>
            </w:tcBorders>
            <w:vAlign w:val="center"/>
          </w:tcPr>
          <w:p w14:paraId="36D7BDC5"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D9810CD"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 xml:space="preserve">Nuo statybos pradžios </w:t>
            </w:r>
          </w:p>
        </w:tc>
        <w:tc>
          <w:tcPr>
            <w:tcW w:w="1275" w:type="dxa"/>
            <w:tcBorders>
              <w:top w:val="single" w:sz="4" w:space="0" w:color="auto"/>
              <w:left w:val="single" w:sz="4" w:space="0" w:color="auto"/>
              <w:bottom w:val="single" w:sz="4" w:space="0" w:color="auto"/>
              <w:right w:val="single" w:sz="4" w:space="0" w:color="auto"/>
            </w:tcBorders>
            <w:vAlign w:val="center"/>
          </w:tcPr>
          <w:p w14:paraId="1DC940F9"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Nuo metų pradžios</w:t>
            </w:r>
          </w:p>
        </w:tc>
        <w:tc>
          <w:tcPr>
            <w:tcW w:w="1276" w:type="dxa"/>
            <w:tcBorders>
              <w:top w:val="single" w:sz="4" w:space="0" w:color="auto"/>
              <w:left w:val="single" w:sz="4" w:space="0" w:color="auto"/>
              <w:bottom w:val="single" w:sz="4" w:space="0" w:color="auto"/>
              <w:right w:val="single" w:sz="4" w:space="0" w:color="auto"/>
            </w:tcBorders>
            <w:vAlign w:val="center"/>
          </w:tcPr>
          <w:p w14:paraId="4CCE4249" w14:textId="77777777" w:rsidR="00316C9C" w:rsidRPr="00B61C89" w:rsidRDefault="00316C9C" w:rsidP="009724B1">
            <w:pPr>
              <w:jc w:val="cente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Per ataskaitinį mėnesį</w:t>
            </w:r>
          </w:p>
        </w:tc>
        <w:tc>
          <w:tcPr>
            <w:tcW w:w="1418" w:type="dxa"/>
            <w:vMerge/>
            <w:tcBorders>
              <w:top w:val="single" w:sz="4" w:space="0" w:color="auto"/>
              <w:left w:val="single" w:sz="4" w:space="0" w:color="auto"/>
              <w:bottom w:val="single" w:sz="4" w:space="0" w:color="auto"/>
              <w:right w:val="single" w:sz="4" w:space="0" w:color="auto"/>
            </w:tcBorders>
            <w:vAlign w:val="center"/>
          </w:tcPr>
          <w:p w14:paraId="1FD1BC58" w14:textId="77777777" w:rsidR="00316C9C" w:rsidRPr="00B61C89" w:rsidRDefault="00316C9C" w:rsidP="009724B1">
            <w:pPr>
              <w:jc w:val="center"/>
              <w:rPr>
                <w:rFonts w:ascii="Times New Roman" w:hAnsi="Times New Roman"/>
                <w:color w:val="000000" w:themeColor="text1"/>
                <w:sz w:val="22"/>
                <w:szCs w:val="22"/>
                <w:lang w:val="lt-LT" w:eastAsia="lt-LT"/>
              </w:rPr>
            </w:pPr>
          </w:p>
        </w:tc>
      </w:tr>
      <w:tr w:rsidR="00B61C89" w:rsidRPr="00B61C89" w14:paraId="54C43282" w14:textId="77777777" w:rsidTr="009724B1">
        <w:tc>
          <w:tcPr>
            <w:tcW w:w="562" w:type="dxa"/>
          </w:tcPr>
          <w:p w14:paraId="64B562CE" w14:textId="77777777" w:rsidR="00316C9C" w:rsidRPr="00B61C89" w:rsidRDefault="00316C9C" w:rsidP="009724B1">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 xml:space="preserve">1. </w:t>
            </w:r>
          </w:p>
        </w:tc>
        <w:tc>
          <w:tcPr>
            <w:tcW w:w="2694" w:type="dxa"/>
          </w:tcPr>
          <w:p w14:paraId="1D9C6BB4" w14:textId="77777777" w:rsidR="00316C9C" w:rsidRPr="00B61C89" w:rsidRDefault="00316C9C" w:rsidP="009724B1">
            <w:pPr>
              <w:rPr>
                <w:rFonts w:ascii="Times New Roman" w:hAnsi="Times New Roman"/>
                <w:color w:val="000000" w:themeColor="text1"/>
                <w:sz w:val="22"/>
                <w:szCs w:val="22"/>
                <w:lang w:val="lt-LT" w:eastAsia="lt-LT"/>
              </w:rPr>
            </w:pPr>
          </w:p>
        </w:tc>
        <w:tc>
          <w:tcPr>
            <w:tcW w:w="1417" w:type="dxa"/>
          </w:tcPr>
          <w:p w14:paraId="14DC9D54"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6E8C572F"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5" w:type="dxa"/>
          </w:tcPr>
          <w:p w14:paraId="18F9A4B5"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6" w:type="dxa"/>
          </w:tcPr>
          <w:p w14:paraId="3C306655"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27D295A9" w14:textId="77777777" w:rsidR="00316C9C" w:rsidRPr="00B61C89" w:rsidRDefault="00316C9C" w:rsidP="009724B1">
            <w:pPr>
              <w:jc w:val="center"/>
              <w:rPr>
                <w:rFonts w:ascii="Times New Roman" w:hAnsi="Times New Roman"/>
                <w:color w:val="000000" w:themeColor="text1"/>
                <w:sz w:val="22"/>
                <w:szCs w:val="22"/>
                <w:lang w:val="lt-LT" w:eastAsia="lt-LT"/>
              </w:rPr>
            </w:pPr>
          </w:p>
        </w:tc>
      </w:tr>
      <w:tr w:rsidR="00B61C89" w:rsidRPr="00B61C89" w14:paraId="2D5C25B4" w14:textId="77777777" w:rsidTr="009724B1">
        <w:trPr>
          <w:trHeight w:val="286"/>
        </w:trPr>
        <w:tc>
          <w:tcPr>
            <w:tcW w:w="562" w:type="dxa"/>
          </w:tcPr>
          <w:p w14:paraId="05D29553" w14:textId="77777777" w:rsidR="00316C9C" w:rsidRPr="00B61C89" w:rsidRDefault="00316C9C" w:rsidP="009724B1">
            <w:pPr>
              <w:rPr>
                <w:rFonts w:ascii="Times New Roman" w:hAnsi="Times New Roman"/>
                <w:color w:val="000000" w:themeColor="text1"/>
                <w:sz w:val="22"/>
                <w:szCs w:val="22"/>
                <w:lang w:val="lt-LT" w:eastAsia="lt-LT"/>
              </w:rPr>
            </w:pPr>
          </w:p>
        </w:tc>
        <w:tc>
          <w:tcPr>
            <w:tcW w:w="2694" w:type="dxa"/>
          </w:tcPr>
          <w:p w14:paraId="7AB73A6F" w14:textId="77777777" w:rsidR="00316C9C" w:rsidRPr="00B61C89" w:rsidRDefault="00316C9C" w:rsidP="009724B1">
            <w:pPr>
              <w:rPr>
                <w:rFonts w:ascii="Times New Roman" w:hAnsi="Times New Roman"/>
                <w:color w:val="000000" w:themeColor="text1"/>
                <w:sz w:val="22"/>
                <w:szCs w:val="22"/>
                <w:lang w:val="lt-LT" w:eastAsia="lt-LT"/>
              </w:rPr>
            </w:pPr>
          </w:p>
        </w:tc>
        <w:tc>
          <w:tcPr>
            <w:tcW w:w="1417" w:type="dxa"/>
          </w:tcPr>
          <w:p w14:paraId="6249B7BF"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411B0B4E"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5" w:type="dxa"/>
          </w:tcPr>
          <w:p w14:paraId="458D7EE9"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6" w:type="dxa"/>
          </w:tcPr>
          <w:p w14:paraId="604A86BC"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261FCF30" w14:textId="77777777" w:rsidR="00316C9C" w:rsidRPr="00B61C89" w:rsidRDefault="00316C9C" w:rsidP="009724B1">
            <w:pPr>
              <w:jc w:val="center"/>
              <w:rPr>
                <w:rFonts w:ascii="Times New Roman" w:hAnsi="Times New Roman"/>
                <w:color w:val="000000" w:themeColor="text1"/>
                <w:sz w:val="22"/>
                <w:szCs w:val="22"/>
                <w:lang w:val="lt-LT" w:eastAsia="lt-LT"/>
              </w:rPr>
            </w:pPr>
          </w:p>
        </w:tc>
      </w:tr>
      <w:tr w:rsidR="00B61C89" w:rsidRPr="00B61C89" w14:paraId="52426963" w14:textId="77777777" w:rsidTr="009724B1">
        <w:trPr>
          <w:trHeight w:val="252"/>
        </w:trPr>
        <w:tc>
          <w:tcPr>
            <w:tcW w:w="562" w:type="dxa"/>
          </w:tcPr>
          <w:p w14:paraId="431F25E2" w14:textId="77777777" w:rsidR="00316C9C" w:rsidRPr="00B61C89" w:rsidRDefault="00316C9C" w:rsidP="009724B1">
            <w:pPr>
              <w:rPr>
                <w:rFonts w:ascii="Times New Roman" w:hAnsi="Times New Roman"/>
                <w:color w:val="000000" w:themeColor="text1"/>
                <w:sz w:val="22"/>
                <w:szCs w:val="22"/>
                <w:lang w:val="lt-LT" w:eastAsia="lt-LT"/>
              </w:rPr>
            </w:pPr>
          </w:p>
        </w:tc>
        <w:tc>
          <w:tcPr>
            <w:tcW w:w="2694" w:type="dxa"/>
          </w:tcPr>
          <w:p w14:paraId="1CFD317C" w14:textId="77777777" w:rsidR="00316C9C" w:rsidRPr="00B61C89" w:rsidRDefault="00316C9C" w:rsidP="009724B1">
            <w:pPr>
              <w:jc w:val="right"/>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Viso be PVM</w:t>
            </w:r>
          </w:p>
        </w:tc>
        <w:tc>
          <w:tcPr>
            <w:tcW w:w="1417" w:type="dxa"/>
            <w:tcBorders>
              <w:top w:val="nil"/>
              <w:left w:val="single" w:sz="4" w:space="0" w:color="auto"/>
              <w:bottom w:val="single" w:sz="4" w:space="0" w:color="auto"/>
              <w:right w:val="single" w:sz="4" w:space="0" w:color="auto"/>
            </w:tcBorders>
          </w:tcPr>
          <w:p w14:paraId="3860287B"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5BFDC6A1"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5" w:type="dxa"/>
          </w:tcPr>
          <w:p w14:paraId="31BA076C"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6" w:type="dxa"/>
          </w:tcPr>
          <w:p w14:paraId="48BB9A84"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6023A373" w14:textId="77777777" w:rsidR="00316C9C" w:rsidRPr="00B61C89" w:rsidRDefault="00316C9C" w:rsidP="009724B1">
            <w:pPr>
              <w:jc w:val="center"/>
              <w:rPr>
                <w:rFonts w:ascii="Times New Roman" w:hAnsi="Times New Roman"/>
                <w:color w:val="000000" w:themeColor="text1"/>
                <w:sz w:val="22"/>
                <w:szCs w:val="22"/>
                <w:lang w:val="lt-LT" w:eastAsia="lt-LT"/>
              </w:rPr>
            </w:pPr>
          </w:p>
        </w:tc>
      </w:tr>
      <w:tr w:rsidR="00B61C89" w:rsidRPr="00B61C89" w14:paraId="6AABD607" w14:textId="77777777" w:rsidTr="009724B1">
        <w:tc>
          <w:tcPr>
            <w:tcW w:w="562" w:type="dxa"/>
            <w:vAlign w:val="center"/>
          </w:tcPr>
          <w:p w14:paraId="58D1E968" w14:textId="77777777" w:rsidR="00316C9C" w:rsidRPr="00B61C89" w:rsidRDefault="00316C9C" w:rsidP="009724B1">
            <w:pPr>
              <w:rPr>
                <w:rFonts w:ascii="Times New Roman" w:hAnsi="Times New Roman"/>
                <w:color w:val="000000" w:themeColor="text1"/>
                <w:sz w:val="22"/>
                <w:szCs w:val="22"/>
                <w:lang w:val="lt-LT" w:eastAsia="lt-LT"/>
              </w:rPr>
            </w:pPr>
          </w:p>
        </w:tc>
        <w:tc>
          <w:tcPr>
            <w:tcW w:w="2694" w:type="dxa"/>
            <w:vAlign w:val="center"/>
          </w:tcPr>
          <w:p w14:paraId="07F430F2" w14:textId="77777777" w:rsidR="00316C9C" w:rsidRPr="00B61C89" w:rsidRDefault="00316C9C" w:rsidP="009724B1">
            <w:pPr>
              <w:jc w:val="right"/>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PVM 21</w:t>
            </w:r>
            <w:r w:rsidRPr="00B61C89">
              <w:rPr>
                <w:rFonts w:ascii="Times New Roman" w:eastAsia="Calibri" w:hAnsi="Times New Roman"/>
                <w:color w:val="000000" w:themeColor="text1"/>
                <w:sz w:val="22"/>
                <w:szCs w:val="22"/>
                <w:lang w:val="lt-LT" w:eastAsia="en-US"/>
              </w:rPr>
              <w:t>%</w:t>
            </w:r>
          </w:p>
        </w:tc>
        <w:tc>
          <w:tcPr>
            <w:tcW w:w="1417" w:type="dxa"/>
            <w:tcBorders>
              <w:top w:val="nil"/>
              <w:left w:val="single" w:sz="4" w:space="0" w:color="auto"/>
              <w:bottom w:val="single" w:sz="4" w:space="0" w:color="auto"/>
              <w:right w:val="single" w:sz="4" w:space="0" w:color="auto"/>
            </w:tcBorders>
          </w:tcPr>
          <w:p w14:paraId="3E06788C"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194B7B63"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5" w:type="dxa"/>
          </w:tcPr>
          <w:p w14:paraId="7FC94759"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6" w:type="dxa"/>
          </w:tcPr>
          <w:p w14:paraId="67C31EFC"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43889AEA" w14:textId="77777777" w:rsidR="00316C9C" w:rsidRPr="00B61C89" w:rsidRDefault="00316C9C" w:rsidP="009724B1">
            <w:pPr>
              <w:jc w:val="center"/>
              <w:rPr>
                <w:rFonts w:ascii="Times New Roman" w:hAnsi="Times New Roman"/>
                <w:color w:val="000000" w:themeColor="text1"/>
                <w:sz w:val="22"/>
                <w:szCs w:val="22"/>
                <w:lang w:val="lt-LT" w:eastAsia="lt-LT"/>
              </w:rPr>
            </w:pPr>
          </w:p>
        </w:tc>
      </w:tr>
      <w:tr w:rsidR="00316C9C" w:rsidRPr="00B61C89" w14:paraId="6BE3114B" w14:textId="77777777" w:rsidTr="009724B1">
        <w:tc>
          <w:tcPr>
            <w:tcW w:w="562" w:type="dxa"/>
            <w:vAlign w:val="center"/>
          </w:tcPr>
          <w:p w14:paraId="5D3EAE45" w14:textId="77777777" w:rsidR="00316C9C" w:rsidRPr="00B61C89" w:rsidRDefault="00316C9C" w:rsidP="009724B1">
            <w:pPr>
              <w:rPr>
                <w:rFonts w:ascii="Times New Roman" w:hAnsi="Times New Roman"/>
                <w:color w:val="000000" w:themeColor="text1"/>
                <w:sz w:val="22"/>
                <w:szCs w:val="22"/>
                <w:lang w:val="lt-LT" w:eastAsia="lt-LT"/>
              </w:rPr>
            </w:pPr>
          </w:p>
        </w:tc>
        <w:tc>
          <w:tcPr>
            <w:tcW w:w="2694" w:type="dxa"/>
            <w:vAlign w:val="center"/>
          </w:tcPr>
          <w:p w14:paraId="48B08434" w14:textId="77777777" w:rsidR="00316C9C" w:rsidRPr="00B61C89" w:rsidRDefault="00316C9C" w:rsidP="009724B1">
            <w:pPr>
              <w:jc w:val="right"/>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Iš viso su PVM</w:t>
            </w:r>
          </w:p>
        </w:tc>
        <w:tc>
          <w:tcPr>
            <w:tcW w:w="1417" w:type="dxa"/>
            <w:tcBorders>
              <w:top w:val="nil"/>
              <w:left w:val="single" w:sz="4" w:space="0" w:color="auto"/>
              <w:bottom w:val="single" w:sz="4" w:space="0" w:color="auto"/>
              <w:right w:val="single" w:sz="4" w:space="0" w:color="auto"/>
            </w:tcBorders>
          </w:tcPr>
          <w:p w14:paraId="36CC9163"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60F25C47"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5" w:type="dxa"/>
          </w:tcPr>
          <w:p w14:paraId="4CCAFD6A"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276" w:type="dxa"/>
          </w:tcPr>
          <w:p w14:paraId="22689B62" w14:textId="77777777" w:rsidR="00316C9C" w:rsidRPr="00B61C89" w:rsidRDefault="00316C9C" w:rsidP="009724B1">
            <w:pPr>
              <w:jc w:val="center"/>
              <w:rPr>
                <w:rFonts w:ascii="Times New Roman" w:hAnsi="Times New Roman"/>
                <w:color w:val="000000" w:themeColor="text1"/>
                <w:sz w:val="22"/>
                <w:szCs w:val="22"/>
                <w:lang w:val="lt-LT" w:eastAsia="lt-LT"/>
              </w:rPr>
            </w:pPr>
          </w:p>
        </w:tc>
        <w:tc>
          <w:tcPr>
            <w:tcW w:w="1418" w:type="dxa"/>
          </w:tcPr>
          <w:p w14:paraId="221DCA35" w14:textId="77777777" w:rsidR="00316C9C" w:rsidRPr="00B61C89" w:rsidRDefault="00316C9C" w:rsidP="009724B1">
            <w:pPr>
              <w:jc w:val="center"/>
              <w:rPr>
                <w:rFonts w:ascii="Times New Roman" w:hAnsi="Times New Roman"/>
                <w:color w:val="000000" w:themeColor="text1"/>
                <w:sz w:val="22"/>
                <w:szCs w:val="22"/>
                <w:lang w:val="lt-LT" w:eastAsia="lt-LT"/>
              </w:rPr>
            </w:pPr>
          </w:p>
        </w:tc>
      </w:tr>
    </w:tbl>
    <w:p w14:paraId="011B5360" w14:textId="77777777" w:rsidR="00316C9C" w:rsidRPr="00B61C89" w:rsidRDefault="00316C9C" w:rsidP="00316C9C">
      <w:pPr>
        <w:rPr>
          <w:rFonts w:ascii="Times New Roman" w:hAnsi="Times New Roman"/>
          <w:color w:val="000000" w:themeColor="text1"/>
          <w:sz w:val="22"/>
          <w:szCs w:val="22"/>
          <w:lang w:val="lt-LT" w:eastAsia="lt-LT"/>
        </w:rPr>
      </w:pPr>
    </w:p>
    <w:p w14:paraId="105A375C" w14:textId="77777777" w:rsidR="00316C9C" w:rsidRPr="00B61C89" w:rsidRDefault="00316C9C" w:rsidP="00316C9C">
      <w:pPr>
        <w:tabs>
          <w:tab w:val="left" w:pos="5387"/>
        </w:tabs>
        <w:ind w:right="118"/>
        <w:rPr>
          <w:rFonts w:ascii="Times New Roman" w:hAnsi="Times New Roman"/>
          <w:b/>
          <w:bCs/>
          <w:color w:val="000000" w:themeColor="text1"/>
          <w:sz w:val="22"/>
          <w:szCs w:val="22"/>
          <w:lang w:val="lt-LT" w:eastAsia="lt-LT"/>
        </w:rPr>
      </w:pPr>
    </w:p>
    <w:p w14:paraId="700A81B6" w14:textId="77777777" w:rsidR="00316C9C" w:rsidRPr="00B61C89" w:rsidRDefault="00316C9C" w:rsidP="00316C9C">
      <w:pPr>
        <w:tabs>
          <w:tab w:val="left" w:pos="5387"/>
        </w:tabs>
        <w:ind w:right="118"/>
        <w:rPr>
          <w:rFonts w:ascii="Times New Roman" w:hAnsi="Times New Roman"/>
          <w:b/>
          <w:bCs/>
          <w:color w:val="000000" w:themeColor="text1"/>
          <w:sz w:val="22"/>
          <w:szCs w:val="22"/>
          <w:lang w:val="lt-LT" w:eastAsia="lt-LT"/>
        </w:rPr>
      </w:pPr>
    </w:p>
    <w:p w14:paraId="5E1F1EC9" w14:textId="77777777" w:rsidR="00316C9C" w:rsidRPr="00B61C89" w:rsidRDefault="00316C9C" w:rsidP="00316C9C">
      <w:pPr>
        <w:tabs>
          <w:tab w:val="left" w:pos="5387"/>
        </w:tabs>
        <w:ind w:right="118"/>
        <w:rPr>
          <w:rFonts w:ascii="Times New Roman" w:hAnsi="Times New Roman"/>
          <w:color w:val="000000" w:themeColor="text1"/>
          <w:sz w:val="22"/>
          <w:szCs w:val="22"/>
          <w:lang w:val="lt-LT" w:eastAsia="lt-LT"/>
        </w:rPr>
      </w:pPr>
      <w:r w:rsidRPr="00B61C89">
        <w:rPr>
          <w:rFonts w:ascii="Times New Roman" w:hAnsi="Times New Roman"/>
          <w:b/>
          <w:bCs/>
          <w:color w:val="000000" w:themeColor="text1"/>
          <w:sz w:val="22"/>
          <w:szCs w:val="22"/>
          <w:lang w:val="lt-LT" w:eastAsia="lt-LT"/>
        </w:rPr>
        <w:t>Užsakovas:</w:t>
      </w:r>
      <w:r w:rsidRPr="00B61C89">
        <w:rPr>
          <w:rFonts w:ascii="Times New Roman" w:hAnsi="Times New Roman"/>
          <w:b/>
          <w:bCs/>
          <w:color w:val="000000" w:themeColor="text1"/>
          <w:sz w:val="22"/>
          <w:szCs w:val="22"/>
          <w:lang w:val="lt-LT" w:eastAsia="lt-LT"/>
        </w:rPr>
        <w:tab/>
        <w:t>Rangovas:</w:t>
      </w:r>
      <w:r w:rsidRPr="00B61C89">
        <w:rPr>
          <w:rFonts w:ascii="Times New Roman" w:hAnsi="Times New Roman"/>
          <w:color w:val="000000" w:themeColor="text1"/>
          <w:sz w:val="22"/>
          <w:szCs w:val="22"/>
          <w:lang w:val="lt-LT" w:eastAsia="lt-LT"/>
        </w:rPr>
        <w:t xml:space="preserve"> </w:t>
      </w:r>
    </w:p>
    <w:p w14:paraId="6AECEA65" w14:textId="77777777" w:rsidR="00316C9C" w:rsidRPr="00B61C89" w:rsidRDefault="00316C9C" w:rsidP="00316C9C">
      <w:pPr>
        <w:tabs>
          <w:tab w:val="left" w:pos="5387"/>
        </w:tabs>
        <w:ind w:right="118"/>
        <w:rPr>
          <w:rFonts w:ascii="Times New Roman" w:hAnsi="Times New Roman"/>
          <w:color w:val="000000" w:themeColor="text1"/>
          <w:sz w:val="22"/>
          <w:szCs w:val="22"/>
          <w:lang w:val="lt-LT" w:eastAsia="lt-LT"/>
        </w:rPr>
      </w:pPr>
    </w:p>
    <w:p w14:paraId="1DE91BAE" w14:textId="77777777" w:rsidR="00316C9C" w:rsidRPr="00B61C89" w:rsidRDefault="00316C9C" w:rsidP="00316C9C">
      <w:pPr>
        <w:tabs>
          <w:tab w:val="left" w:pos="5387"/>
        </w:tabs>
        <w:ind w:right="118"/>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_____________________________</w:t>
      </w:r>
      <w:r w:rsidRPr="00B61C89">
        <w:rPr>
          <w:rFonts w:ascii="Times New Roman" w:hAnsi="Times New Roman"/>
          <w:color w:val="000000" w:themeColor="text1"/>
          <w:sz w:val="22"/>
          <w:szCs w:val="22"/>
          <w:lang w:val="lt-LT" w:eastAsia="lt-LT"/>
        </w:rPr>
        <w:tab/>
        <w:t>___________________________</w:t>
      </w:r>
    </w:p>
    <w:p w14:paraId="12D7A6C6" w14:textId="77777777" w:rsidR="00316C9C" w:rsidRPr="00B61C89" w:rsidRDefault="00316C9C" w:rsidP="00316C9C">
      <w:pPr>
        <w:tabs>
          <w:tab w:val="left" w:pos="5387"/>
        </w:tabs>
        <w:ind w:right="118"/>
        <w:rPr>
          <w:rFonts w:ascii="Times New Roman" w:hAnsi="Times New Roman"/>
          <w:color w:val="000000" w:themeColor="text1"/>
          <w:sz w:val="18"/>
          <w:szCs w:val="18"/>
          <w:lang w:val="lt-LT" w:eastAsia="lt-LT"/>
        </w:rPr>
      </w:pPr>
      <w:r w:rsidRPr="00B61C89">
        <w:rPr>
          <w:rFonts w:ascii="Times New Roman" w:hAnsi="Times New Roman"/>
          <w:color w:val="000000" w:themeColor="text1"/>
          <w:sz w:val="18"/>
          <w:szCs w:val="18"/>
          <w:lang w:val="en-US" w:eastAsia="lt-LT"/>
        </w:rPr>
        <w:t>(</w:t>
      </w:r>
      <w:proofErr w:type="spellStart"/>
      <w:r w:rsidRPr="00B61C89">
        <w:rPr>
          <w:rFonts w:ascii="Times New Roman" w:hAnsi="Times New Roman"/>
          <w:color w:val="000000" w:themeColor="text1"/>
          <w:sz w:val="18"/>
          <w:szCs w:val="18"/>
          <w:lang w:val="en-US" w:eastAsia="lt-LT"/>
        </w:rPr>
        <w:t>Pareigos</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vardas</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pavardė</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parašas</w:t>
      </w:r>
      <w:proofErr w:type="spellEnd"/>
      <w:r w:rsidRPr="00B61C89">
        <w:rPr>
          <w:rFonts w:ascii="Times New Roman" w:hAnsi="Times New Roman"/>
          <w:color w:val="000000" w:themeColor="text1"/>
          <w:sz w:val="18"/>
          <w:szCs w:val="18"/>
          <w:lang w:val="en-US" w:eastAsia="lt-LT"/>
        </w:rPr>
        <w:t>)</w:t>
      </w:r>
      <w:r w:rsidRPr="00B61C89">
        <w:rPr>
          <w:rFonts w:ascii="Times New Roman" w:hAnsi="Times New Roman"/>
          <w:color w:val="000000" w:themeColor="text1"/>
          <w:sz w:val="18"/>
          <w:szCs w:val="18"/>
          <w:lang w:val="en-US" w:eastAsia="lt-LT"/>
        </w:rPr>
        <w:tab/>
        <w:t>(</w:t>
      </w:r>
      <w:proofErr w:type="spellStart"/>
      <w:r w:rsidRPr="00B61C89">
        <w:rPr>
          <w:rFonts w:ascii="Times New Roman" w:hAnsi="Times New Roman"/>
          <w:color w:val="000000" w:themeColor="text1"/>
          <w:sz w:val="18"/>
          <w:szCs w:val="18"/>
          <w:lang w:val="en-US" w:eastAsia="lt-LT"/>
        </w:rPr>
        <w:t>Pareigos</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vardas</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pavardė</w:t>
      </w:r>
      <w:proofErr w:type="spellEnd"/>
      <w:r w:rsidRPr="00B61C89">
        <w:rPr>
          <w:rFonts w:ascii="Times New Roman" w:hAnsi="Times New Roman"/>
          <w:color w:val="000000" w:themeColor="text1"/>
          <w:sz w:val="18"/>
          <w:szCs w:val="18"/>
          <w:lang w:val="en-US" w:eastAsia="lt-LT"/>
        </w:rPr>
        <w:t xml:space="preserve">, </w:t>
      </w:r>
      <w:proofErr w:type="spellStart"/>
      <w:r w:rsidRPr="00B61C89">
        <w:rPr>
          <w:rFonts w:ascii="Times New Roman" w:hAnsi="Times New Roman"/>
          <w:color w:val="000000" w:themeColor="text1"/>
          <w:sz w:val="18"/>
          <w:szCs w:val="18"/>
          <w:lang w:val="en-US" w:eastAsia="lt-LT"/>
        </w:rPr>
        <w:t>parašas</w:t>
      </w:r>
      <w:proofErr w:type="spellEnd"/>
      <w:r w:rsidRPr="00B61C89">
        <w:rPr>
          <w:rFonts w:ascii="Times New Roman" w:hAnsi="Times New Roman"/>
          <w:color w:val="000000" w:themeColor="text1"/>
          <w:sz w:val="18"/>
          <w:szCs w:val="18"/>
          <w:lang w:val="en-US" w:eastAsia="lt-LT"/>
        </w:rPr>
        <w:t>)</w:t>
      </w:r>
    </w:p>
    <w:p w14:paraId="7625B51F" w14:textId="77777777" w:rsidR="00316C9C" w:rsidRPr="00B61C89" w:rsidRDefault="00316C9C" w:rsidP="00316C9C">
      <w:pPr>
        <w:spacing w:after="160" w:line="259" w:lineRule="auto"/>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br w:type="page"/>
      </w:r>
    </w:p>
    <w:p w14:paraId="1FA25323" w14:textId="77777777" w:rsidR="00316C9C" w:rsidRPr="00B61C89" w:rsidRDefault="00316C9C" w:rsidP="00316C9C">
      <w:pPr>
        <w:spacing w:after="160" w:line="259" w:lineRule="auto"/>
        <w:jc w:val="right"/>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4 priedas</w:t>
      </w:r>
    </w:p>
    <w:p w14:paraId="315C1658" w14:textId="77777777" w:rsidR="00316C9C" w:rsidRPr="00B61C89" w:rsidRDefault="00316C9C" w:rsidP="00316C9C">
      <w:pPr>
        <w:spacing w:after="160" w:line="259" w:lineRule="auto"/>
        <w:jc w:val="center"/>
        <w:rPr>
          <w:rFonts w:ascii="Times New Roman" w:eastAsia="Calibri" w:hAnsi="Times New Roman"/>
          <w:b/>
          <w:bCs/>
          <w:color w:val="000000" w:themeColor="text1"/>
          <w:sz w:val="22"/>
          <w:szCs w:val="22"/>
          <w:lang w:val="lt-LT" w:eastAsia="en-US"/>
        </w:rPr>
      </w:pPr>
    </w:p>
    <w:p w14:paraId="34D20363" w14:textId="77777777" w:rsidR="00316C9C" w:rsidRPr="00B61C89" w:rsidRDefault="00316C9C" w:rsidP="00316C9C">
      <w:pPr>
        <w:spacing w:after="160" w:line="259" w:lineRule="auto"/>
        <w:jc w:val="center"/>
        <w:rPr>
          <w:rFonts w:ascii="Times New Roman" w:eastAsia="Calibri" w:hAnsi="Times New Roman"/>
          <w:b/>
          <w:bCs/>
          <w:color w:val="000000" w:themeColor="text1"/>
          <w:sz w:val="22"/>
          <w:szCs w:val="22"/>
          <w:lang w:val="lt-LT" w:eastAsia="en-US"/>
        </w:rPr>
      </w:pPr>
      <w:r w:rsidRPr="00B61C89">
        <w:rPr>
          <w:rFonts w:ascii="Times New Roman" w:eastAsia="Calibri" w:hAnsi="Times New Roman"/>
          <w:b/>
          <w:bCs/>
          <w:color w:val="000000" w:themeColor="text1"/>
          <w:sz w:val="22"/>
          <w:szCs w:val="22"/>
          <w:lang w:val="lt-LT" w:eastAsia="en-US"/>
        </w:rPr>
        <w:t>ATLIKTŲ DARBŲ AKTAS  Nr.___</w:t>
      </w:r>
    </w:p>
    <w:p w14:paraId="77D8C980" w14:textId="1C121C7B" w:rsidR="00316C9C" w:rsidRPr="00B61C89" w:rsidRDefault="00316C9C" w:rsidP="003B72BF">
      <w:pPr>
        <w:spacing w:after="160" w:line="259" w:lineRule="auto"/>
        <w:jc w:val="cente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už 202</w:t>
      </w:r>
      <w:r w:rsidR="008876A1">
        <w:rPr>
          <w:rFonts w:ascii="Times New Roman" w:eastAsia="Calibri" w:hAnsi="Times New Roman"/>
          <w:color w:val="000000" w:themeColor="text1"/>
          <w:sz w:val="22"/>
          <w:szCs w:val="22"/>
          <w:lang w:val="lt-LT" w:eastAsia="en-US"/>
        </w:rPr>
        <w:t>5</w:t>
      </w:r>
      <w:r w:rsidRPr="00B61C89">
        <w:rPr>
          <w:rFonts w:ascii="Times New Roman" w:eastAsia="Calibri" w:hAnsi="Times New Roman"/>
          <w:color w:val="000000" w:themeColor="text1"/>
          <w:sz w:val="22"/>
          <w:szCs w:val="22"/>
          <w:lang w:val="lt-LT" w:eastAsia="en-US"/>
        </w:rPr>
        <w:t xml:space="preserve"> m. </w:t>
      </w:r>
      <w:r w:rsidR="003B72BF" w:rsidRPr="00B61C89">
        <w:rPr>
          <w:rFonts w:ascii="Times New Roman" w:eastAsia="Calibri" w:hAnsi="Times New Roman"/>
          <w:color w:val="000000" w:themeColor="text1"/>
          <w:sz w:val="22"/>
          <w:szCs w:val="22"/>
          <w:lang w:val="lt-LT" w:eastAsia="en-US"/>
        </w:rPr>
        <w:t xml:space="preserve">_____________ </w:t>
      </w:r>
      <w:r w:rsidRPr="00B61C89">
        <w:rPr>
          <w:rFonts w:ascii="Times New Roman" w:eastAsia="Calibri" w:hAnsi="Times New Roman"/>
          <w:color w:val="000000" w:themeColor="text1"/>
          <w:sz w:val="22"/>
          <w:szCs w:val="22"/>
          <w:lang w:val="lt-LT" w:eastAsia="en-US"/>
        </w:rPr>
        <w:t>mėn.</w:t>
      </w:r>
      <w:r w:rsidR="003B72BF" w:rsidRPr="00B61C89">
        <w:rPr>
          <w:rFonts w:ascii="Times New Roman" w:eastAsia="Calibri" w:hAnsi="Times New Roman"/>
          <w:color w:val="000000" w:themeColor="text1"/>
          <w:sz w:val="22"/>
          <w:szCs w:val="22"/>
          <w:lang w:val="lt-LT" w:eastAsia="en-US"/>
        </w:rPr>
        <w:t>____ d.</w:t>
      </w:r>
    </w:p>
    <w:p w14:paraId="52B719DA" w14:textId="77777777" w:rsidR="003102DD" w:rsidRPr="00B61C89" w:rsidRDefault="003102DD" w:rsidP="003B72BF">
      <w:pPr>
        <w:spacing w:after="160" w:line="259" w:lineRule="auto"/>
        <w:jc w:val="cente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Kaišiadorys</w:t>
      </w:r>
    </w:p>
    <w:p w14:paraId="55679ED4" w14:textId="77777777" w:rsidR="00316C9C" w:rsidRPr="00B61C89" w:rsidRDefault="00316C9C" w:rsidP="00316C9C">
      <w:pPr>
        <w:spacing w:after="160" w:line="259" w:lineRule="auto"/>
        <w:rPr>
          <w:rFonts w:ascii="Times New Roman" w:eastAsia="Calibri" w:hAnsi="Times New Roman"/>
          <w:color w:val="000000" w:themeColor="text1"/>
          <w:sz w:val="22"/>
          <w:szCs w:val="22"/>
          <w:lang w:val="lt-LT" w:eastAsia="en-US"/>
        </w:rPr>
      </w:pPr>
    </w:p>
    <w:p w14:paraId="034514AB" w14:textId="214F867E" w:rsidR="00316C9C" w:rsidRPr="00B61C89" w:rsidRDefault="00316C9C" w:rsidP="00DD3BE1">
      <w:pPr>
        <w:rPr>
          <w:rFonts w:ascii="Times New Roman" w:eastAsia="Calibri" w:hAnsi="Times New Roman"/>
          <w:color w:val="000000" w:themeColor="text1"/>
          <w:sz w:val="22"/>
          <w:szCs w:val="22"/>
          <w:u w:val="single"/>
          <w:lang w:val="lt-LT" w:eastAsia="en-US"/>
        </w:rPr>
      </w:pPr>
      <w:r w:rsidRPr="00B61C89">
        <w:rPr>
          <w:rFonts w:ascii="Times New Roman" w:eastAsia="Calibri" w:hAnsi="Times New Roman"/>
          <w:b/>
          <w:bCs/>
          <w:color w:val="000000" w:themeColor="text1"/>
          <w:sz w:val="22"/>
          <w:szCs w:val="22"/>
          <w:lang w:val="lt-LT" w:eastAsia="en-US"/>
        </w:rPr>
        <w:t>Užsakovas:</w:t>
      </w:r>
      <w:r w:rsidRPr="00B61C89">
        <w:rPr>
          <w:rFonts w:ascii="Times New Roman" w:eastAsia="Calibri" w:hAnsi="Times New Roman"/>
          <w:color w:val="000000" w:themeColor="text1"/>
          <w:sz w:val="22"/>
          <w:szCs w:val="22"/>
          <w:lang w:val="lt-LT" w:eastAsia="en-US"/>
        </w:rPr>
        <w:t xml:space="preserve">    </w:t>
      </w:r>
      <w:r w:rsidR="00DD3BE1" w:rsidRPr="00B61C89">
        <w:rPr>
          <w:rFonts w:ascii="Times New Roman" w:eastAsia="Calibri" w:hAnsi="Times New Roman"/>
          <w:color w:val="000000" w:themeColor="text1"/>
          <w:sz w:val="22"/>
          <w:szCs w:val="22"/>
          <w:lang w:val="lt-LT" w:eastAsia="en-US"/>
        </w:rPr>
        <w:t>U</w:t>
      </w:r>
      <w:r w:rsidR="00DD3BE1" w:rsidRPr="00B61C89">
        <w:rPr>
          <w:rFonts w:ascii="Times New Roman" w:eastAsia="Calibri" w:hAnsi="Times New Roman"/>
          <w:color w:val="000000" w:themeColor="text1"/>
          <w:sz w:val="22"/>
          <w:szCs w:val="22"/>
          <w:u w:val="single"/>
          <w:lang w:val="lt-LT" w:eastAsia="en-US"/>
        </w:rPr>
        <w:t>AB  „Kaišiadorių šiluma“,</w:t>
      </w:r>
      <w:r w:rsidR="00CC2124" w:rsidRPr="00B61C89">
        <w:rPr>
          <w:rFonts w:ascii="Times New Roman" w:eastAsia="Calibri" w:hAnsi="Times New Roman"/>
          <w:color w:val="000000" w:themeColor="text1"/>
          <w:sz w:val="22"/>
          <w:szCs w:val="22"/>
          <w:u w:val="single"/>
          <w:lang w:val="lt-LT" w:eastAsia="en-US"/>
        </w:rPr>
        <w:t xml:space="preserve"> </w:t>
      </w:r>
      <w:r w:rsidR="00DD3BE1" w:rsidRPr="00B61C89">
        <w:rPr>
          <w:rFonts w:ascii="Times New Roman" w:eastAsia="Calibri" w:hAnsi="Times New Roman"/>
          <w:color w:val="000000" w:themeColor="text1"/>
          <w:sz w:val="22"/>
          <w:szCs w:val="22"/>
          <w:u w:val="single"/>
          <w:lang w:val="lt-LT" w:eastAsia="en-US"/>
        </w:rPr>
        <w:t>158996646, J. Basanavičiaus g. 42, LT 56135 Kaišiadorys</w:t>
      </w:r>
      <w:r w:rsidR="00DD3BE1" w:rsidRPr="00B61C89">
        <w:rPr>
          <w:rFonts w:ascii="Times New Roman" w:eastAsia="Calibri" w:hAnsi="Times New Roman"/>
          <w:color w:val="000000" w:themeColor="text1"/>
          <w:sz w:val="22"/>
          <w:szCs w:val="22"/>
          <w:lang w:val="lt-LT" w:eastAsia="en-US"/>
        </w:rPr>
        <w:tab/>
      </w:r>
      <w:r w:rsidR="00DD3BE1"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p>
    <w:p w14:paraId="0C369BF2"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b/>
          <w:bCs/>
          <w:color w:val="000000" w:themeColor="text1"/>
          <w:sz w:val="22"/>
          <w:szCs w:val="22"/>
          <w:lang w:val="lt-LT" w:eastAsia="en-US"/>
        </w:rPr>
        <w:t>Rangovas:</w:t>
      </w:r>
      <w:r w:rsidRPr="00B61C89">
        <w:rPr>
          <w:rFonts w:ascii="Times New Roman" w:eastAsia="Calibri" w:hAnsi="Times New Roman"/>
          <w:color w:val="000000" w:themeColor="text1"/>
          <w:sz w:val="22"/>
          <w:szCs w:val="22"/>
          <w:lang w:val="lt-LT" w:eastAsia="en-US"/>
        </w:rPr>
        <w:tab/>
        <w:t>___________________________________________________________________________</w:t>
      </w:r>
      <w:r w:rsidRPr="00B61C89">
        <w:rPr>
          <w:rFonts w:ascii="Times New Roman" w:eastAsia="Calibri" w:hAnsi="Times New Roman"/>
          <w:color w:val="000000" w:themeColor="text1"/>
          <w:sz w:val="22"/>
          <w:szCs w:val="22"/>
          <w:lang w:val="lt-LT" w:eastAsia="en-US"/>
        </w:rPr>
        <w:tab/>
        <w:t xml:space="preserve">     </w:t>
      </w:r>
      <w:r w:rsidR="00B37A84" w:rsidRPr="00B61C89">
        <w:rPr>
          <w:rFonts w:ascii="Times New Roman" w:eastAsia="Calibri" w:hAnsi="Times New Roman"/>
          <w:color w:val="000000" w:themeColor="text1"/>
          <w:sz w:val="22"/>
          <w:szCs w:val="22"/>
          <w:lang w:val="lt-LT" w:eastAsia="en-US"/>
        </w:rPr>
        <w:t xml:space="preserve">                </w:t>
      </w:r>
      <w:r w:rsidR="00B37A84" w:rsidRPr="001F451D">
        <w:rPr>
          <w:rFonts w:ascii="Times New Roman" w:eastAsia="Calibri" w:hAnsi="Times New Roman"/>
          <w:color w:val="000000" w:themeColor="text1"/>
          <w:sz w:val="18"/>
          <w:szCs w:val="18"/>
          <w:lang w:val="lt-LT" w:eastAsia="en-US"/>
        </w:rPr>
        <w:t xml:space="preserve">  </w:t>
      </w:r>
      <w:r w:rsidRPr="001F451D">
        <w:rPr>
          <w:rFonts w:ascii="Times New Roman" w:eastAsia="Calibri" w:hAnsi="Times New Roman"/>
          <w:color w:val="000000" w:themeColor="text1"/>
          <w:sz w:val="18"/>
          <w:szCs w:val="18"/>
          <w:lang w:val="lt-LT" w:eastAsia="en-US"/>
        </w:rPr>
        <w:t xml:space="preserve"> </w:t>
      </w:r>
      <w:r w:rsidRPr="001F451D">
        <w:rPr>
          <w:rFonts w:ascii="Times New Roman" w:eastAsia="Arial" w:hAnsi="Times New Roman"/>
          <w:color w:val="000000" w:themeColor="text1"/>
          <w:sz w:val="18"/>
          <w:szCs w:val="18"/>
          <w:lang w:val="lt-LT" w:eastAsia="en-US"/>
        </w:rPr>
        <w:t>(Įmonės pavadinimas, įmonės kodas, adresas)</w:t>
      </w:r>
      <w:r w:rsidRPr="00B61C89">
        <w:rPr>
          <w:rFonts w:ascii="Times New Roman" w:eastAsia="Calibri" w:hAnsi="Times New Roman"/>
          <w:color w:val="000000" w:themeColor="text1"/>
          <w:sz w:val="22"/>
          <w:szCs w:val="22"/>
          <w:lang w:val="lt-LT" w:eastAsia="en-US"/>
        </w:rPr>
        <w:tab/>
      </w:r>
    </w:p>
    <w:p w14:paraId="260952C2"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4EB89DA7" w14:textId="77777777" w:rsidR="00316C9C" w:rsidRPr="00B61C89" w:rsidRDefault="00316C9C" w:rsidP="00316C9C">
      <w:pPr>
        <w:autoSpaceDE w:val="0"/>
        <w:autoSpaceDN w:val="0"/>
        <w:adjustRightInd w:val="0"/>
        <w:rPr>
          <w:rFonts w:ascii="Times New Roman" w:eastAsia="Calibri" w:hAnsi="Times New Roman"/>
          <w:color w:val="000000" w:themeColor="text1"/>
          <w:sz w:val="22"/>
          <w:szCs w:val="22"/>
          <w:lang w:val="lt-LT" w:eastAsia="en-US"/>
        </w:rPr>
      </w:pPr>
      <w:r w:rsidRPr="00B61C89">
        <w:rPr>
          <w:rFonts w:ascii="Times New Roman" w:eastAsia="Calibri" w:hAnsi="Times New Roman"/>
          <w:b/>
          <w:bCs/>
          <w:color w:val="000000" w:themeColor="text1"/>
          <w:sz w:val="22"/>
          <w:szCs w:val="22"/>
          <w:lang w:val="lt-LT" w:eastAsia="en-US"/>
        </w:rPr>
        <w:t>Objektas:</w:t>
      </w:r>
      <w:r w:rsidRPr="00B61C89">
        <w:rPr>
          <w:rFonts w:ascii="Times New Roman" w:eastAsia="Calibri" w:hAnsi="Times New Roman"/>
          <w:color w:val="000000" w:themeColor="text1"/>
          <w:sz w:val="22"/>
          <w:szCs w:val="22"/>
          <w:lang w:val="lt-LT" w:eastAsia="en-US"/>
        </w:rPr>
        <w:tab/>
        <w:t>___________________________________________________________________________</w:t>
      </w:r>
    </w:p>
    <w:p w14:paraId="1B8501AD" w14:textId="77777777" w:rsidR="00316C9C" w:rsidRPr="00B61C89" w:rsidRDefault="00316C9C" w:rsidP="00316C9C">
      <w:pPr>
        <w:autoSpaceDE w:val="0"/>
        <w:autoSpaceDN w:val="0"/>
        <w:adjustRightInd w:val="0"/>
        <w:rPr>
          <w:rFonts w:ascii="Times New Roman" w:eastAsia="Calibri" w:hAnsi="Times New Roman"/>
          <w:color w:val="000000" w:themeColor="text1"/>
          <w:sz w:val="22"/>
          <w:szCs w:val="22"/>
          <w:lang w:val="lt-LT" w:eastAsia="en-US"/>
        </w:rPr>
      </w:pPr>
    </w:p>
    <w:p w14:paraId="589DF827" w14:textId="77777777" w:rsidR="00316C9C" w:rsidRPr="00B61C89" w:rsidRDefault="00316C9C" w:rsidP="00316C9C">
      <w:pPr>
        <w:autoSpaceDE w:val="0"/>
        <w:autoSpaceDN w:val="0"/>
        <w:adjustRightInd w:val="0"/>
        <w:rPr>
          <w:rFonts w:ascii="Times New Roman" w:hAnsi="Times New Roman"/>
          <w:color w:val="000000" w:themeColor="text1"/>
          <w:sz w:val="22"/>
          <w:szCs w:val="22"/>
          <w:lang w:val="lt-LT" w:eastAsia="lt-LT"/>
        </w:rPr>
      </w:pPr>
    </w:p>
    <w:p w14:paraId="3F45D3BF"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b/>
          <w:bCs/>
          <w:color w:val="000000" w:themeColor="text1"/>
          <w:sz w:val="22"/>
          <w:szCs w:val="22"/>
          <w:lang w:val="lt-LT" w:eastAsia="lt-LT"/>
        </w:rPr>
        <w:t>Sutarties Nr. ir data</w:t>
      </w:r>
      <w:r w:rsidRPr="00B61C89">
        <w:rPr>
          <w:rFonts w:ascii="Times New Roman" w:hAnsi="Times New Roman"/>
          <w:color w:val="000000" w:themeColor="text1"/>
          <w:sz w:val="22"/>
          <w:szCs w:val="22"/>
          <w:lang w:val="lt-LT" w:eastAsia="lt-LT"/>
        </w:rPr>
        <w:t xml:space="preserve">   ______________________________________________________________</w:t>
      </w:r>
    </w:p>
    <w:p w14:paraId="74D92F95" w14:textId="77777777" w:rsidR="00316C9C" w:rsidRPr="00B61C89" w:rsidRDefault="00316C9C" w:rsidP="00316C9C">
      <w:pPr>
        <w:autoSpaceDE w:val="0"/>
        <w:autoSpaceDN w:val="0"/>
        <w:adjustRightInd w:val="0"/>
        <w:rPr>
          <w:rFonts w:ascii="Times New Roman" w:eastAsia="Calibri" w:hAnsi="Times New Roman"/>
          <w:color w:val="000000" w:themeColor="text1"/>
          <w:sz w:val="22"/>
          <w:szCs w:val="22"/>
          <w:lang w:val="lt-LT" w:eastAsia="en-US"/>
        </w:rPr>
      </w:pPr>
      <w:r w:rsidRPr="00B61C89">
        <w:rPr>
          <w:rFonts w:ascii="Times New Roman" w:hAnsi="Times New Roman"/>
          <w:color w:val="000000" w:themeColor="text1"/>
          <w:sz w:val="22"/>
          <w:szCs w:val="22"/>
          <w:lang w:val="lt-LT" w:eastAsia="lt-LT"/>
        </w:rPr>
        <w:tab/>
      </w:r>
    </w:p>
    <w:p w14:paraId="4B03683B"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25"/>
        <w:gridCol w:w="900"/>
        <w:gridCol w:w="2613"/>
        <w:gridCol w:w="987"/>
        <w:gridCol w:w="900"/>
        <w:gridCol w:w="1000"/>
        <w:gridCol w:w="900"/>
        <w:gridCol w:w="900"/>
        <w:gridCol w:w="816"/>
      </w:tblGrid>
      <w:tr w:rsidR="00B61C89" w:rsidRPr="00B61C89" w14:paraId="5F60E679" w14:textId="77777777" w:rsidTr="0033342D">
        <w:tc>
          <w:tcPr>
            <w:tcW w:w="625" w:type="dxa"/>
            <w:vMerge w:val="restart"/>
          </w:tcPr>
          <w:p w14:paraId="2E9551D6"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Sąm</w:t>
            </w:r>
            <w:proofErr w:type="spellEnd"/>
            <w:r w:rsidRPr="00B61C89">
              <w:rPr>
                <w:b/>
                <w:bCs/>
                <w:color w:val="000000" w:themeColor="text1"/>
                <w:sz w:val="20"/>
                <w:szCs w:val="20"/>
              </w:rPr>
              <w:t xml:space="preserve">. </w:t>
            </w:r>
            <w:proofErr w:type="spellStart"/>
            <w:r w:rsidRPr="00B61C89">
              <w:rPr>
                <w:b/>
                <w:bCs/>
                <w:color w:val="000000" w:themeColor="text1"/>
                <w:sz w:val="20"/>
                <w:szCs w:val="20"/>
              </w:rPr>
              <w:t>eil</w:t>
            </w:r>
            <w:proofErr w:type="spellEnd"/>
            <w:r w:rsidRPr="00B61C89">
              <w:rPr>
                <w:b/>
                <w:bCs/>
                <w:color w:val="000000" w:themeColor="text1"/>
                <w:sz w:val="20"/>
                <w:szCs w:val="20"/>
              </w:rPr>
              <w:t>. Nr.</w:t>
            </w:r>
          </w:p>
        </w:tc>
        <w:tc>
          <w:tcPr>
            <w:tcW w:w="900" w:type="dxa"/>
            <w:vMerge w:val="restart"/>
          </w:tcPr>
          <w:p w14:paraId="31715CA1"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Įkaino</w:t>
            </w:r>
            <w:proofErr w:type="spellEnd"/>
            <w:r w:rsidRPr="00B61C89">
              <w:rPr>
                <w:b/>
                <w:bCs/>
                <w:color w:val="000000" w:themeColor="text1"/>
                <w:sz w:val="20"/>
                <w:szCs w:val="20"/>
              </w:rPr>
              <w:t xml:space="preserve">- </w:t>
            </w:r>
            <w:proofErr w:type="spellStart"/>
            <w:r w:rsidRPr="00B61C89">
              <w:rPr>
                <w:b/>
                <w:bCs/>
                <w:color w:val="000000" w:themeColor="text1"/>
                <w:sz w:val="20"/>
                <w:szCs w:val="20"/>
              </w:rPr>
              <w:t>jimo</w:t>
            </w:r>
            <w:proofErr w:type="spellEnd"/>
            <w:r w:rsidRPr="00B61C89">
              <w:rPr>
                <w:b/>
                <w:bCs/>
                <w:color w:val="000000" w:themeColor="text1"/>
                <w:sz w:val="20"/>
                <w:szCs w:val="20"/>
              </w:rPr>
              <w:t xml:space="preserve"> </w:t>
            </w:r>
            <w:proofErr w:type="spellStart"/>
            <w:r w:rsidRPr="00B61C89">
              <w:rPr>
                <w:b/>
                <w:bCs/>
                <w:color w:val="000000" w:themeColor="text1"/>
                <w:sz w:val="20"/>
                <w:szCs w:val="20"/>
              </w:rPr>
              <w:t>pagrin</w:t>
            </w:r>
            <w:proofErr w:type="spellEnd"/>
            <w:r w:rsidRPr="00B61C89">
              <w:rPr>
                <w:b/>
                <w:bCs/>
                <w:color w:val="000000" w:themeColor="text1"/>
                <w:sz w:val="20"/>
                <w:szCs w:val="20"/>
              </w:rPr>
              <w:t>- das</w:t>
            </w:r>
          </w:p>
        </w:tc>
        <w:tc>
          <w:tcPr>
            <w:tcW w:w="2613" w:type="dxa"/>
            <w:vMerge w:val="restart"/>
          </w:tcPr>
          <w:p w14:paraId="64FB56D1"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Darbų</w:t>
            </w:r>
            <w:proofErr w:type="spellEnd"/>
            <w:r w:rsidRPr="00B61C89">
              <w:rPr>
                <w:b/>
                <w:bCs/>
                <w:color w:val="000000" w:themeColor="text1"/>
                <w:sz w:val="20"/>
                <w:szCs w:val="20"/>
              </w:rPr>
              <w:t xml:space="preserve"> </w:t>
            </w:r>
            <w:proofErr w:type="spellStart"/>
            <w:r w:rsidRPr="00B61C89">
              <w:rPr>
                <w:b/>
                <w:bCs/>
                <w:color w:val="000000" w:themeColor="text1"/>
                <w:sz w:val="20"/>
                <w:szCs w:val="20"/>
              </w:rPr>
              <w:t>ir</w:t>
            </w:r>
            <w:proofErr w:type="spellEnd"/>
            <w:r w:rsidRPr="00B61C89">
              <w:rPr>
                <w:b/>
                <w:bCs/>
                <w:color w:val="000000" w:themeColor="text1"/>
                <w:sz w:val="20"/>
                <w:szCs w:val="20"/>
              </w:rPr>
              <w:t xml:space="preserve"> </w:t>
            </w:r>
            <w:proofErr w:type="spellStart"/>
            <w:r w:rsidRPr="00B61C89">
              <w:rPr>
                <w:b/>
                <w:bCs/>
                <w:color w:val="000000" w:themeColor="text1"/>
                <w:sz w:val="20"/>
                <w:szCs w:val="20"/>
              </w:rPr>
              <w:t>išlaidų</w:t>
            </w:r>
            <w:proofErr w:type="spellEnd"/>
            <w:r w:rsidRPr="00B61C89">
              <w:rPr>
                <w:b/>
                <w:bCs/>
                <w:color w:val="000000" w:themeColor="text1"/>
                <w:sz w:val="20"/>
                <w:szCs w:val="20"/>
              </w:rPr>
              <w:t xml:space="preserve"> </w:t>
            </w:r>
            <w:proofErr w:type="spellStart"/>
            <w:r w:rsidRPr="00B61C89">
              <w:rPr>
                <w:b/>
                <w:bCs/>
                <w:color w:val="000000" w:themeColor="text1"/>
                <w:sz w:val="20"/>
                <w:szCs w:val="20"/>
              </w:rPr>
              <w:t>aprašymas</w:t>
            </w:r>
            <w:proofErr w:type="spellEnd"/>
          </w:p>
        </w:tc>
        <w:tc>
          <w:tcPr>
            <w:tcW w:w="987" w:type="dxa"/>
            <w:vMerge w:val="restart"/>
          </w:tcPr>
          <w:p w14:paraId="193E70F6" w14:textId="77777777" w:rsidR="00767ADD" w:rsidRPr="00B61C89" w:rsidRDefault="00767ADD" w:rsidP="00B90DD3">
            <w:pPr>
              <w:pStyle w:val="TableContents"/>
              <w:jc w:val="center"/>
              <w:rPr>
                <w:color w:val="000000" w:themeColor="text1"/>
              </w:rPr>
            </w:pPr>
            <w:r w:rsidRPr="00B61C89">
              <w:rPr>
                <w:b/>
                <w:bCs/>
                <w:color w:val="000000" w:themeColor="text1"/>
                <w:sz w:val="20"/>
                <w:szCs w:val="20"/>
              </w:rPr>
              <w:t>Mata-</w:t>
            </w:r>
          </w:p>
          <w:p w14:paraId="0B804977"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vimo</w:t>
            </w:r>
            <w:proofErr w:type="spellEnd"/>
          </w:p>
          <w:p w14:paraId="538F0144"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vienetas</w:t>
            </w:r>
            <w:proofErr w:type="spellEnd"/>
          </w:p>
        </w:tc>
        <w:tc>
          <w:tcPr>
            <w:tcW w:w="900" w:type="dxa"/>
            <w:vMerge w:val="restart"/>
          </w:tcPr>
          <w:p w14:paraId="30307FE5"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Kiekis</w:t>
            </w:r>
            <w:proofErr w:type="spellEnd"/>
          </w:p>
        </w:tc>
        <w:tc>
          <w:tcPr>
            <w:tcW w:w="3616" w:type="dxa"/>
            <w:gridSpan w:val="4"/>
          </w:tcPr>
          <w:p w14:paraId="4FA74723"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Tiesioginės</w:t>
            </w:r>
            <w:proofErr w:type="spellEnd"/>
            <w:r w:rsidRPr="00B61C89">
              <w:rPr>
                <w:b/>
                <w:bCs/>
                <w:color w:val="000000" w:themeColor="text1"/>
                <w:sz w:val="20"/>
                <w:szCs w:val="20"/>
              </w:rPr>
              <w:t xml:space="preserve"> </w:t>
            </w:r>
            <w:proofErr w:type="spellStart"/>
            <w:r w:rsidRPr="00B61C89">
              <w:rPr>
                <w:b/>
                <w:bCs/>
                <w:color w:val="000000" w:themeColor="text1"/>
                <w:sz w:val="20"/>
                <w:szCs w:val="20"/>
              </w:rPr>
              <w:t>išlaidos</w:t>
            </w:r>
            <w:proofErr w:type="spellEnd"/>
            <w:r w:rsidRPr="00B61C89">
              <w:rPr>
                <w:b/>
                <w:bCs/>
                <w:color w:val="000000" w:themeColor="text1"/>
                <w:sz w:val="20"/>
                <w:szCs w:val="20"/>
              </w:rPr>
              <w:t xml:space="preserve"> (</w:t>
            </w:r>
            <w:proofErr w:type="spellStart"/>
            <w:r w:rsidRPr="00B61C89">
              <w:rPr>
                <w:b/>
                <w:bCs/>
                <w:color w:val="000000" w:themeColor="text1"/>
                <w:sz w:val="20"/>
                <w:szCs w:val="20"/>
              </w:rPr>
              <w:t>Eur</w:t>
            </w:r>
            <w:proofErr w:type="spellEnd"/>
            <w:r w:rsidRPr="00B61C89">
              <w:rPr>
                <w:b/>
                <w:bCs/>
                <w:color w:val="000000" w:themeColor="text1"/>
                <w:sz w:val="20"/>
                <w:szCs w:val="20"/>
              </w:rPr>
              <w:t>)</w:t>
            </w:r>
          </w:p>
        </w:tc>
      </w:tr>
      <w:tr w:rsidR="00B61C89" w:rsidRPr="00B61C89" w14:paraId="513AC797" w14:textId="77777777" w:rsidTr="0033342D">
        <w:tc>
          <w:tcPr>
            <w:tcW w:w="625" w:type="dxa"/>
            <w:vMerge/>
          </w:tcPr>
          <w:p w14:paraId="2376AB37" w14:textId="77777777" w:rsidR="00767ADD" w:rsidRPr="00B61C89" w:rsidRDefault="00767ADD" w:rsidP="00B90DD3">
            <w:pPr>
              <w:pStyle w:val="TableContents"/>
              <w:jc w:val="center"/>
              <w:rPr>
                <w:b/>
                <w:bCs/>
                <w:color w:val="000000" w:themeColor="text1"/>
                <w:sz w:val="20"/>
                <w:szCs w:val="20"/>
              </w:rPr>
            </w:pPr>
          </w:p>
        </w:tc>
        <w:tc>
          <w:tcPr>
            <w:tcW w:w="900" w:type="dxa"/>
            <w:vMerge/>
          </w:tcPr>
          <w:p w14:paraId="1A932F1B" w14:textId="77777777" w:rsidR="00767ADD" w:rsidRPr="00B61C89" w:rsidRDefault="00767ADD" w:rsidP="00B90DD3">
            <w:pPr>
              <w:pStyle w:val="TableContents"/>
              <w:jc w:val="center"/>
              <w:rPr>
                <w:b/>
                <w:bCs/>
                <w:color w:val="000000" w:themeColor="text1"/>
                <w:sz w:val="20"/>
                <w:szCs w:val="20"/>
              </w:rPr>
            </w:pPr>
          </w:p>
        </w:tc>
        <w:tc>
          <w:tcPr>
            <w:tcW w:w="2613" w:type="dxa"/>
            <w:vMerge/>
          </w:tcPr>
          <w:p w14:paraId="1B82D549" w14:textId="77777777" w:rsidR="00767ADD" w:rsidRPr="00B61C89" w:rsidRDefault="00767ADD" w:rsidP="00B90DD3">
            <w:pPr>
              <w:pStyle w:val="TableContents"/>
              <w:jc w:val="center"/>
              <w:rPr>
                <w:b/>
                <w:bCs/>
                <w:color w:val="000000" w:themeColor="text1"/>
                <w:sz w:val="20"/>
                <w:szCs w:val="20"/>
              </w:rPr>
            </w:pPr>
          </w:p>
        </w:tc>
        <w:tc>
          <w:tcPr>
            <w:tcW w:w="987" w:type="dxa"/>
            <w:vMerge/>
          </w:tcPr>
          <w:p w14:paraId="053D0706" w14:textId="77777777" w:rsidR="00767ADD" w:rsidRPr="00B61C89" w:rsidRDefault="00767ADD" w:rsidP="00B90DD3">
            <w:pPr>
              <w:pStyle w:val="TableContents"/>
              <w:jc w:val="center"/>
              <w:rPr>
                <w:b/>
                <w:bCs/>
                <w:color w:val="000000" w:themeColor="text1"/>
                <w:sz w:val="20"/>
                <w:szCs w:val="20"/>
              </w:rPr>
            </w:pPr>
          </w:p>
        </w:tc>
        <w:tc>
          <w:tcPr>
            <w:tcW w:w="900" w:type="dxa"/>
            <w:vMerge/>
          </w:tcPr>
          <w:p w14:paraId="114318D2" w14:textId="77777777" w:rsidR="00767ADD" w:rsidRPr="00B61C89" w:rsidRDefault="00767ADD" w:rsidP="00B90DD3">
            <w:pPr>
              <w:pStyle w:val="TableContents"/>
              <w:jc w:val="center"/>
              <w:rPr>
                <w:b/>
                <w:bCs/>
                <w:color w:val="000000" w:themeColor="text1"/>
                <w:sz w:val="20"/>
                <w:szCs w:val="20"/>
              </w:rPr>
            </w:pPr>
          </w:p>
        </w:tc>
        <w:tc>
          <w:tcPr>
            <w:tcW w:w="1000" w:type="dxa"/>
          </w:tcPr>
          <w:p w14:paraId="561BE723"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darbo</w:t>
            </w:r>
            <w:proofErr w:type="spellEnd"/>
          </w:p>
          <w:p w14:paraId="077F020F"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užmo</w:t>
            </w:r>
            <w:proofErr w:type="spellEnd"/>
            <w:r w:rsidRPr="00B61C89">
              <w:rPr>
                <w:b/>
                <w:bCs/>
                <w:color w:val="000000" w:themeColor="text1"/>
                <w:sz w:val="20"/>
                <w:szCs w:val="20"/>
              </w:rPr>
              <w:t>-</w:t>
            </w:r>
          </w:p>
          <w:p w14:paraId="2E7EB2D8"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kestis</w:t>
            </w:r>
            <w:proofErr w:type="spellEnd"/>
          </w:p>
        </w:tc>
        <w:tc>
          <w:tcPr>
            <w:tcW w:w="900" w:type="dxa"/>
          </w:tcPr>
          <w:p w14:paraId="4D9FE78D"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medžia</w:t>
            </w:r>
            <w:proofErr w:type="spellEnd"/>
            <w:r w:rsidRPr="00B61C89">
              <w:rPr>
                <w:b/>
                <w:bCs/>
                <w:color w:val="000000" w:themeColor="text1"/>
                <w:sz w:val="20"/>
                <w:szCs w:val="20"/>
              </w:rPr>
              <w:t>-</w:t>
            </w:r>
          </w:p>
          <w:p w14:paraId="0A82F952"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gos</w:t>
            </w:r>
            <w:proofErr w:type="spellEnd"/>
          </w:p>
        </w:tc>
        <w:tc>
          <w:tcPr>
            <w:tcW w:w="900" w:type="dxa"/>
          </w:tcPr>
          <w:p w14:paraId="5DA3843F" w14:textId="77777777" w:rsidR="00767ADD" w:rsidRPr="00B61C89" w:rsidRDefault="00767ADD" w:rsidP="00B90DD3">
            <w:pPr>
              <w:pStyle w:val="TableContents"/>
              <w:jc w:val="center"/>
              <w:rPr>
                <w:color w:val="000000" w:themeColor="text1"/>
              </w:rPr>
            </w:pPr>
            <w:r w:rsidRPr="00B61C89">
              <w:rPr>
                <w:b/>
                <w:bCs/>
                <w:color w:val="000000" w:themeColor="text1"/>
                <w:sz w:val="20"/>
                <w:szCs w:val="20"/>
              </w:rPr>
              <w:t>mecha-</w:t>
            </w:r>
          </w:p>
          <w:p w14:paraId="65154D56"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nizm</w:t>
            </w:r>
            <w:proofErr w:type="spellEnd"/>
            <w:r w:rsidRPr="00B61C89">
              <w:rPr>
                <w:b/>
                <w:bCs/>
                <w:color w:val="000000" w:themeColor="text1"/>
                <w:sz w:val="20"/>
                <w:szCs w:val="20"/>
              </w:rPr>
              <w:t>.</w:t>
            </w:r>
          </w:p>
        </w:tc>
        <w:tc>
          <w:tcPr>
            <w:tcW w:w="816" w:type="dxa"/>
          </w:tcPr>
          <w:p w14:paraId="7D44BE05" w14:textId="77777777" w:rsidR="00767ADD" w:rsidRPr="00B61C89" w:rsidRDefault="00767ADD" w:rsidP="00B90DD3">
            <w:pPr>
              <w:pStyle w:val="TableContents"/>
              <w:jc w:val="center"/>
              <w:rPr>
                <w:color w:val="000000" w:themeColor="text1"/>
              </w:rPr>
            </w:pPr>
            <w:proofErr w:type="spellStart"/>
            <w:r w:rsidRPr="00B61C89">
              <w:rPr>
                <w:b/>
                <w:bCs/>
                <w:color w:val="000000" w:themeColor="text1"/>
                <w:sz w:val="20"/>
                <w:szCs w:val="20"/>
              </w:rPr>
              <w:t>Iš</w:t>
            </w:r>
            <w:proofErr w:type="spellEnd"/>
            <w:r w:rsidRPr="00B61C89">
              <w:rPr>
                <w:b/>
                <w:bCs/>
                <w:color w:val="000000" w:themeColor="text1"/>
                <w:sz w:val="20"/>
                <w:szCs w:val="20"/>
              </w:rPr>
              <w:t xml:space="preserve"> </w:t>
            </w:r>
            <w:proofErr w:type="spellStart"/>
            <w:r w:rsidRPr="00B61C89">
              <w:rPr>
                <w:b/>
                <w:bCs/>
                <w:color w:val="000000" w:themeColor="text1"/>
                <w:sz w:val="20"/>
                <w:szCs w:val="20"/>
              </w:rPr>
              <w:t>viso</w:t>
            </w:r>
            <w:proofErr w:type="spellEnd"/>
          </w:p>
        </w:tc>
      </w:tr>
      <w:tr w:rsidR="00B61C89" w:rsidRPr="00B61C89" w14:paraId="54E38F04" w14:textId="77777777" w:rsidTr="0033342D">
        <w:tc>
          <w:tcPr>
            <w:tcW w:w="625" w:type="dxa"/>
          </w:tcPr>
          <w:p w14:paraId="5707DCC5" w14:textId="77777777" w:rsidR="00767ADD" w:rsidRPr="00B61C89" w:rsidRDefault="00767ADD" w:rsidP="00B90DD3">
            <w:pPr>
              <w:pStyle w:val="TableContents"/>
              <w:rPr>
                <w:color w:val="000000" w:themeColor="text1"/>
              </w:rPr>
            </w:pPr>
          </w:p>
        </w:tc>
        <w:tc>
          <w:tcPr>
            <w:tcW w:w="900" w:type="dxa"/>
          </w:tcPr>
          <w:p w14:paraId="63AD6780" w14:textId="77777777" w:rsidR="00767ADD" w:rsidRPr="00B61C89" w:rsidRDefault="00767ADD" w:rsidP="00B90DD3">
            <w:pPr>
              <w:pStyle w:val="TableContents"/>
              <w:rPr>
                <w:color w:val="000000" w:themeColor="text1"/>
              </w:rPr>
            </w:pPr>
          </w:p>
        </w:tc>
        <w:tc>
          <w:tcPr>
            <w:tcW w:w="2613" w:type="dxa"/>
          </w:tcPr>
          <w:p w14:paraId="0E6895F6" w14:textId="77777777" w:rsidR="00767ADD" w:rsidRPr="00B61C89" w:rsidRDefault="00767ADD" w:rsidP="00B90DD3">
            <w:pPr>
              <w:pStyle w:val="TableContents"/>
              <w:rPr>
                <w:color w:val="000000" w:themeColor="text1"/>
              </w:rPr>
            </w:pPr>
          </w:p>
        </w:tc>
        <w:tc>
          <w:tcPr>
            <w:tcW w:w="987" w:type="dxa"/>
          </w:tcPr>
          <w:p w14:paraId="5D4DA687" w14:textId="77777777" w:rsidR="00767ADD" w:rsidRPr="00B61C89" w:rsidRDefault="00767ADD" w:rsidP="00B90DD3">
            <w:pPr>
              <w:pStyle w:val="TableContents"/>
              <w:rPr>
                <w:color w:val="000000" w:themeColor="text1"/>
              </w:rPr>
            </w:pPr>
          </w:p>
        </w:tc>
        <w:tc>
          <w:tcPr>
            <w:tcW w:w="900" w:type="dxa"/>
          </w:tcPr>
          <w:p w14:paraId="06FA70AC" w14:textId="77777777" w:rsidR="00767ADD" w:rsidRPr="00B61C89" w:rsidRDefault="00767ADD" w:rsidP="00B90DD3">
            <w:pPr>
              <w:pStyle w:val="TableContents"/>
              <w:rPr>
                <w:color w:val="000000" w:themeColor="text1"/>
              </w:rPr>
            </w:pPr>
          </w:p>
        </w:tc>
        <w:tc>
          <w:tcPr>
            <w:tcW w:w="1000" w:type="dxa"/>
          </w:tcPr>
          <w:p w14:paraId="50C131FA" w14:textId="77777777" w:rsidR="00767ADD" w:rsidRPr="00B61C89" w:rsidRDefault="00767ADD" w:rsidP="00B90DD3">
            <w:pPr>
              <w:pStyle w:val="TableContents"/>
              <w:rPr>
                <w:color w:val="000000" w:themeColor="text1"/>
              </w:rPr>
            </w:pPr>
          </w:p>
        </w:tc>
        <w:tc>
          <w:tcPr>
            <w:tcW w:w="900" w:type="dxa"/>
          </w:tcPr>
          <w:p w14:paraId="1EA72634" w14:textId="77777777" w:rsidR="00767ADD" w:rsidRPr="00B61C89" w:rsidRDefault="00767ADD" w:rsidP="00B90DD3">
            <w:pPr>
              <w:pStyle w:val="TableContents"/>
              <w:rPr>
                <w:color w:val="000000" w:themeColor="text1"/>
              </w:rPr>
            </w:pPr>
          </w:p>
        </w:tc>
        <w:tc>
          <w:tcPr>
            <w:tcW w:w="900" w:type="dxa"/>
          </w:tcPr>
          <w:p w14:paraId="0D715F54" w14:textId="77777777" w:rsidR="00767ADD" w:rsidRPr="00B61C89" w:rsidRDefault="00767ADD" w:rsidP="00B90DD3">
            <w:pPr>
              <w:pStyle w:val="TableContents"/>
              <w:rPr>
                <w:color w:val="000000" w:themeColor="text1"/>
              </w:rPr>
            </w:pPr>
          </w:p>
        </w:tc>
        <w:tc>
          <w:tcPr>
            <w:tcW w:w="816" w:type="dxa"/>
          </w:tcPr>
          <w:p w14:paraId="5162C31A" w14:textId="77777777" w:rsidR="00767ADD" w:rsidRPr="00B61C89" w:rsidRDefault="00767ADD" w:rsidP="00B90DD3">
            <w:pPr>
              <w:pStyle w:val="TableContents"/>
              <w:rPr>
                <w:color w:val="000000" w:themeColor="text1"/>
              </w:rPr>
            </w:pPr>
          </w:p>
        </w:tc>
      </w:tr>
      <w:tr w:rsidR="00B61C89" w:rsidRPr="00B61C89" w14:paraId="33CFC9F2" w14:textId="77777777" w:rsidTr="0033342D">
        <w:tc>
          <w:tcPr>
            <w:tcW w:w="625" w:type="dxa"/>
          </w:tcPr>
          <w:p w14:paraId="38F26CBD" w14:textId="77777777" w:rsidR="00767ADD" w:rsidRPr="00B61C89" w:rsidRDefault="00767ADD" w:rsidP="00B90DD3">
            <w:pPr>
              <w:pStyle w:val="TableContents"/>
              <w:rPr>
                <w:color w:val="000000" w:themeColor="text1"/>
              </w:rPr>
            </w:pPr>
          </w:p>
        </w:tc>
        <w:tc>
          <w:tcPr>
            <w:tcW w:w="900" w:type="dxa"/>
          </w:tcPr>
          <w:p w14:paraId="474251CC" w14:textId="77777777" w:rsidR="00767ADD" w:rsidRPr="00B61C89" w:rsidRDefault="00767ADD" w:rsidP="00B90DD3">
            <w:pPr>
              <w:pStyle w:val="TableContents"/>
              <w:rPr>
                <w:color w:val="000000" w:themeColor="text1"/>
              </w:rPr>
            </w:pPr>
          </w:p>
        </w:tc>
        <w:tc>
          <w:tcPr>
            <w:tcW w:w="2613" w:type="dxa"/>
          </w:tcPr>
          <w:p w14:paraId="5648CF5B" w14:textId="77777777" w:rsidR="00767ADD" w:rsidRPr="00B61C89" w:rsidRDefault="00767ADD" w:rsidP="00B90DD3">
            <w:pPr>
              <w:pStyle w:val="TableContents"/>
              <w:rPr>
                <w:color w:val="000000" w:themeColor="text1"/>
              </w:rPr>
            </w:pPr>
          </w:p>
        </w:tc>
        <w:tc>
          <w:tcPr>
            <w:tcW w:w="987" w:type="dxa"/>
          </w:tcPr>
          <w:p w14:paraId="4247C481" w14:textId="77777777" w:rsidR="00767ADD" w:rsidRPr="00B61C89" w:rsidRDefault="00767ADD" w:rsidP="00B90DD3">
            <w:pPr>
              <w:pStyle w:val="TableContents"/>
              <w:rPr>
                <w:color w:val="000000" w:themeColor="text1"/>
              </w:rPr>
            </w:pPr>
          </w:p>
        </w:tc>
        <w:tc>
          <w:tcPr>
            <w:tcW w:w="900" w:type="dxa"/>
          </w:tcPr>
          <w:p w14:paraId="564A58A9" w14:textId="77777777" w:rsidR="00767ADD" w:rsidRPr="00B61C89" w:rsidRDefault="00767ADD" w:rsidP="00B90DD3">
            <w:pPr>
              <w:pStyle w:val="TableContents"/>
              <w:rPr>
                <w:color w:val="000000" w:themeColor="text1"/>
              </w:rPr>
            </w:pPr>
          </w:p>
        </w:tc>
        <w:tc>
          <w:tcPr>
            <w:tcW w:w="1000" w:type="dxa"/>
          </w:tcPr>
          <w:p w14:paraId="7D383664" w14:textId="77777777" w:rsidR="00767ADD" w:rsidRPr="00B61C89" w:rsidRDefault="00767ADD" w:rsidP="00B90DD3">
            <w:pPr>
              <w:pStyle w:val="TableContents"/>
              <w:rPr>
                <w:color w:val="000000" w:themeColor="text1"/>
              </w:rPr>
            </w:pPr>
          </w:p>
        </w:tc>
        <w:tc>
          <w:tcPr>
            <w:tcW w:w="900" w:type="dxa"/>
          </w:tcPr>
          <w:p w14:paraId="708B82DA" w14:textId="77777777" w:rsidR="00767ADD" w:rsidRPr="00B61C89" w:rsidRDefault="00767ADD" w:rsidP="00B90DD3">
            <w:pPr>
              <w:pStyle w:val="TableContents"/>
              <w:rPr>
                <w:color w:val="000000" w:themeColor="text1"/>
              </w:rPr>
            </w:pPr>
          </w:p>
        </w:tc>
        <w:tc>
          <w:tcPr>
            <w:tcW w:w="900" w:type="dxa"/>
          </w:tcPr>
          <w:p w14:paraId="3327CE05" w14:textId="77777777" w:rsidR="00767ADD" w:rsidRPr="00B61C89" w:rsidRDefault="00767ADD" w:rsidP="00B90DD3">
            <w:pPr>
              <w:pStyle w:val="TableContents"/>
              <w:rPr>
                <w:color w:val="000000" w:themeColor="text1"/>
              </w:rPr>
            </w:pPr>
          </w:p>
        </w:tc>
        <w:tc>
          <w:tcPr>
            <w:tcW w:w="816" w:type="dxa"/>
          </w:tcPr>
          <w:p w14:paraId="19177427" w14:textId="77777777" w:rsidR="00767ADD" w:rsidRPr="00B61C89" w:rsidRDefault="00767ADD" w:rsidP="00B90DD3">
            <w:pPr>
              <w:pStyle w:val="TableContents"/>
              <w:rPr>
                <w:color w:val="000000" w:themeColor="text1"/>
              </w:rPr>
            </w:pPr>
          </w:p>
        </w:tc>
      </w:tr>
      <w:tr w:rsidR="00B61C89" w:rsidRPr="00B61C89" w14:paraId="2B31678F" w14:textId="77777777" w:rsidTr="0033342D">
        <w:tc>
          <w:tcPr>
            <w:tcW w:w="625" w:type="dxa"/>
          </w:tcPr>
          <w:p w14:paraId="45831138" w14:textId="77777777" w:rsidR="00767ADD" w:rsidRPr="00B61C89" w:rsidRDefault="00767ADD" w:rsidP="00B90DD3">
            <w:pPr>
              <w:pStyle w:val="TableContents"/>
              <w:rPr>
                <w:color w:val="000000" w:themeColor="text1"/>
              </w:rPr>
            </w:pPr>
          </w:p>
        </w:tc>
        <w:tc>
          <w:tcPr>
            <w:tcW w:w="900" w:type="dxa"/>
          </w:tcPr>
          <w:p w14:paraId="5038760C" w14:textId="77777777" w:rsidR="00767ADD" w:rsidRPr="00B61C89" w:rsidRDefault="00767ADD" w:rsidP="00B90DD3">
            <w:pPr>
              <w:pStyle w:val="TableContents"/>
              <w:rPr>
                <w:color w:val="000000" w:themeColor="text1"/>
              </w:rPr>
            </w:pPr>
          </w:p>
        </w:tc>
        <w:tc>
          <w:tcPr>
            <w:tcW w:w="2613" w:type="dxa"/>
          </w:tcPr>
          <w:p w14:paraId="211588FF" w14:textId="77777777" w:rsidR="00767ADD" w:rsidRPr="00B61C89" w:rsidRDefault="00767ADD" w:rsidP="00B90DD3">
            <w:pPr>
              <w:pStyle w:val="TableContents"/>
              <w:rPr>
                <w:color w:val="000000" w:themeColor="text1"/>
              </w:rPr>
            </w:pPr>
          </w:p>
        </w:tc>
        <w:tc>
          <w:tcPr>
            <w:tcW w:w="987" w:type="dxa"/>
          </w:tcPr>
          <w:p w14:paraId="523561EC" w14:textId="77777777" w:rsidR="00767ADD" w:rsidRPr="00B61C89" w:rsidRDefault="00767ADD" w:rsidP="00B90DD3">
            <w:pPr>
              <w:pStyle w:val="TableContents"/>
              <w:rPr>
                <w:color w:val="000000" w:themeColor="text1"/>
              </w:rPr>
            </w:pPr>
          </w:p>
        </w:tc>
        <w:tc>
          <w:tcPr>
            <w:tcW w:w="900" w:type="dxa"/>
          </w:tcPr>
          <w:p w14:paraId="64FA78EB" w14:textId="77777777" w:rsidR="00767ADD" w:rsidRPr="00B61C89" w:rsidRDefault="00767ADD" w:rsidP="00B90DD3">
            <w:pPr>
              <w:pStyle w:val="TableContents"/>
              <w:rPr>
                <w:color w:val="000000" w:themeColor="text1"/>
              </w:rPr>
            </w:pPr>
          </w:p>
        </w:tc>
        <w:tc>
          <w:tcPr>
            <w:tcW w:w="1000" w:type="dxa"/>
          </w:tcPr>
          <w:p w14:paraId="77FDB592" w14:textId="77777777" w:rsidR="00767ADD" w:rsidRPr="00B61C89" w:rsidRDefault="00767ADD" w:rsidP="00B90DD3">
            <w:pPr>
              <w:pStyle w:val="TableContents"/>
              <w:rPr>
                <w:color w:val="000000" w:themeColor="text1"/>
              </w:rPr>
            </w:pPr>
          </w:p>
        </w:tc>
        <w:tc>
          <w:tcPr>
            <w:tcW w:w="900" w:type="dxa"/>
          </w:tcPr>
          <w:p w14:paraId="5B2B98F3" w14:textId="77777777" w:rsidR="00767ADD" w:rsidRPr="00B61C89" w:rsidRDefault="00767ADD" w:rsidP="00B90DD3">
            <w:pPr>
              <w:pStyle w:val="TableContents"/>
              <w:rPr>
                <w:color w:val="000000" w:themeColor="text1"/>
              </w:rPr>
            </w:pPr>
          </w:p>
        </w:tc>
        <w:tc>
          <w:tcPr>
            <w:tcW w:w="900" w:type="dxa"/>
          </w:tcPr>
          <w:p w14:paraId="3297864F" w14:textId="77777777" w:rsidR="00767ADD" w:rsidRPr="00B61C89" w:rsidRDefault="00767ADD" w:rsidP="00B90DD3">
            <w:pPr>
              <w:pStyle w:val="TableContents"/>
              <w:rPr>
                <w:color w:val="000000" w:themeColor="text1"/>
              </w:rPr>
            </w:pPr>
          </w:p>
        </w:tc>
        <w:tc>
          <w:tcPr>
            <w:tcW w:w="816" w:type="dxa"/>
          </w:tcPr>
          <w:p w14:paraId="7A084AFB" w14:textId="77777777" w:rsidR="00767ADD" w:rsidRPr="00B61C89" w:rsidRDefault="00767ADD" w:rsidP="00B90DD3">
            <w:pPr>
              <w:pStyle w:val="TableContents"/>
              <w:rPr>
                <w:color w:val="000000" w:themeColor="text1"/>
              </w:rPr>
            </w:pPr>
          </w:p>
        </w:tc>
      </w:tr>
      <w:tr w:rsidR="00B61C89" w:rsidRPr="00B61C89" w14:paraId="18030CCB" w14:textId="77777777" w:rsidTr="0033342D">
        <w:tc>
          <w:tcPr>
            <w:tcW w:w="4138" w:type="dxa"/>
            <w:gridSpan w:val="3"/>
          </w:tcPr>
          <w:p w14:paraId="215EB3D7" w14:textId="77777777" w:rsidR="00767ADD" w:rsidRPr="001F451D" w:rsidRDefault="00767ADD" w:rsidP="00B90DD3">
            <w:pPr>
              <w:pStyle w:val="TableContents"/>
              <w:jc w:val="center"/>
              <w:rPr>
                <w:color w:val="000000" w:themeColor="text1"/>
                <w:sz w:val="22"/>
                <w:szCs w:val="22"/>
              </w:rPr>
            </w:pPr>
            <w:proofErr w:type="spellStart"/>
            <w:r w:rsidRPr="001F451D">
              <w:rPr>
                <w:color w:val="000000" w:themeColor="text1"/>
                <w:sz w:val="22"/>
                <w:szCs w:val="22"/>
              </w:rPr>
              <w:t>Iš</w:t>
            </w:r>
            <w:proofErr w:type="spellEnd"/>
            <w:r w:rsidRPr="001F451D">
              <w:rPr>
                <w:color w:val="000000" w:themeColor="text1"/>
                <w:sz w:val="22"/>
                <w:szCs w:val="22"/>
              </w:rPr>
              <w:t xml:space="preserve"> </w:t>
            </w:r>
            <w:proofErr w:type="spellStart"/>
            <w:r w:rsidRPr="001F451D">
              <w:rPr>
                <w:color w:val="000000" w:themeColor="text1"/>
                <w:sz w:val="22"/>
                <w:szCs w:val="22"/>
              </w:rPr>
              <w:t>viso</w:t>
            </w:r>
            <w:proofErr w:type="spellEnd"/>
            <w:r w:rsidRPr="001F451D">
              <w:rPr>
                <w:color w:val="000000" w:themeColor="text1"/>
                <w:sz w:val="22"/>
                <w:szCs w:val="22"/>
              </w:rPr>
              <w:t>:</w:t>
            </w:r>
          </w:p>
        </w:tc>
        <w:tc>
          <w:tcPr>
            <w:tcW w:w="987" w:type="dxa"/>
          </w:tcPr>
          <w:p w14:paraId="4925FF3E" w14:textId="77777777" w:rsidR="00767ADD" w:rsidRPr="00B61C89" w:rsidRDefault="00767ADD" w:rsidP="00B90DD3">
            <w:pPr>
              <w:pStyle w:val="TableContents"/>
              <w:rPr>
                <w:color w:val="000000" w:themeColor="text1"/>
              </w:rPr>
            </w:pPr>
          </w:p>
        </w:tc>
        <w:tc>
          <w:tcPr>
            <w:tcW w:w="900" w:type="dxa"/>
          </w:tcPr>
          <w:p w14:paraId="51BDD9F2" w14:textId="77777777" w:rsidR="00767ADD" w:rsidRPr="00B61C89" w:rsidRDefault="00767ADD" w:rsidP="00B90DD3">
            <w:pPr>
              <w:pStyle w:val="TableContents"/>
              <w:rPr>
                <w:color w:val="000000" w:themeColor="text1"/>
              </w:rPr>
            </w:pPr>
          </w:p>
        </w:tc>
        <w:tc>
          <w:tcPr>
            <w:tcW w:w="1000" w:type="dxa"/>
          </w:tcPr>
          <w:p w14:paraId="7B5EEC62" w14:textId="77777777" w:rsidR="00767ADD" w:rsidRPr="00B61C89" w:rsidRDefault="00767ADD" w:rsidP="00B90DD3">
            <w:pPr>
              <w:pStyle w:val="TableContents"/>
              <w:rPr>
                <w:color w:val="000000" w:themeColor="text1"/>
              </w:rPr>
            </w:pPr>
          </w:p>
        </w:tc>
        <w:tc>
          <w:tcPr>
            <w:tcW w:w="900" w:type="dxa"/>
          </w:tcPr>
          <w:p w14:paraId="039F52C8" w14:textId="77777777" w:rsidR="00767ADD" w:rsidRPr="00B61C89" w:rsidRDefault="00767ADD" w:rsidP="00B90DD3">
            <w:pPr>
              <w:pStyle w:val="TableContents"/>
              <w:rPr>
                <w:color w:val="000000" w:themeColor="text1"/>
              </w:rPr>
            </w:pPr>
          </w:p>
        </w:tc>
        <w:tc>
          <w:tcPr>
            <w:tcW w:w="900" w:type="dxa"/>
          </w:tcPr>
          <w:p w14:paraId="12377AC8" w14:textId="77777777" w:rsidR="00767ADD" w:rsidRPr="00B61C89" w:rsidRDefault="00767ADD" w:rsidP="00B90DD3">
            <w:pPr>
              <w:pStyle w:val="TableContents"/>
              <w:rPr>
                <w:color w:val="000000" w:themeColor="text1"/>
              </w:rPr>
            </w:pPr>
          </w:p>
        </w:tc>
        <w:tc>
          <w:tcPr>
            <w:tcW w:w="816" w:type="dxa"/>
          </w:tcPr>
          <w:p w14:paraId="756E0001" w14:textId="77777777" w:rsidR="00767ADD" w:rsidRPr="00B61C89" w:rsidRDefault="00767ADD" w:rsidP="00B90DD3">
            <w:pPr>
              <w:pStyle w:val="TableContents"/>
              <w:rPr>
                <w:color w:val="000000" w:themeColor="text1"/>
              </w:rPr>
            </w:pPr>
          </w:p>
        </w:tc>
      </w:tr>
      <w:tr w:rsidR="00B61C89" w:rsidRPr="00B61C89" w14:paraId="3CD5179B" w14:textId="77777777" w:rsidTr="0033342D">
        <w:tc>
          <w:tcPr>
            <w:tcW w:w="4138" w:type="dxa"/>
            <w:gridSpan w:val="3"/>
          </w:tcPr>
          <w:p w14:paraId="480E86E9" w14:textId="77777777" w:rsidR="00767ADD" w:rsidRPr="001F451D" w:rsidRDefault="00767ADD" w:rsidP="00B90DD3">
            <w:pPr>
              <w:pStyle w:val="TableContents"/>
              <w:jc w:val="center"/>
              <w:rPr>
                <w:color w:val="000000" w:themeColor="text1"/>
                <w:sz w:val="22"/>
                <w:szCs w:val="22"/>
              </w:rPr>
            </w:pPr>
            <w:proofErr w:type="spellStart"/>
            <w:r w:rsidRPr="001F451D">
              <w:rPr>
                <w:color w:val="000000" w:themeColor="text1"/>
                <w:sz w:val="22"/>
                <w:szCs w:val="22"/>
              </w:rPr>
              <w:t>Pridėtinės</w:t>
            </w:r>
            <w:proofErr w:type="spellEnd"/>
            <w:r w:rsidRPr="001F451D">
              <w:rPr>
                <w:color w:val="000000" w:themeColor="text1"/>
                <w:sz w:val="22"/>
                <w:szCs w:val="22"/>
              </w:rPr>
              <w:t xml:space="preserve"> </w:t>
            </w:r>
            <w:proofErr w:type="spellStart"/>
            <w:r w:rsidRPr="001F451D">
              <w:rPr>
                <w:color w:val="000000" w:themeColor="text1"/>
                <w:sz w:val="22"/>
                <w:szCs w:val="22"/>
              </w:rPr>
              <w:t>vertės</w:t>
            </w:r>
            <w:proofErr w:type="spellEnd"/>
            <w:r w:rsidRPr="001F451D">
              <w:rPr>
                <w:color w:val="000000" w:themeColor="text1"/>
                <w:sz w:val="22"/>
                <w:szCs w:val="22"/>
              </w:rPr>
              <w:t xml:space="preserve"> </w:t>
            </w:r>
            <w:proofErr w:type="spellStart"/>
            <w:r w:rsidRPr="001F451D">
              <w:rPr>
                <w:color w:val="000000" w:themeColor="text1"/>
                <w:sz w:val="22"/>
                <w:szCs w:val="22"/>
              </w:rPr>
              <w:t>mokestis</w:t>
            </w:r>
            <w:proofErr w:type="spellEnd"/>
            <w:r w:rsidRPr="001F451D">
              <w:rPr>
                <w:color w:val="000000" w:themeColor="text1"/>
                <w:sz w:val="22"/>
                <w:szCs w:val="22"/>
              </w:rPr>
              <w:t xml:space="preserve"> 21%</w:t>
            </w:r>
          </w:p>
        </w:tc>
        <w:tc>
          <w:tcPr>
            <w:tcW w:w="987" w:type="dxa"/>
          </w:tcPr>
          <w:p w14:paraId="705A7734" w14:textId="77777777" w:rsidR="00767ADD" w:rsidRPr="00B61C89" w:rsidRDefault="00767ADD" w:rsidP="00B90DD3">
            <w:pPr>
              <w:pStyle w:val="TableContents"/>
              <w:rPr>
                <w:color w:val="000000" w:themeColor="text1"/>
              </w:rPr>
            </w:pPr>
          </w:p>
        </w:tc>
        <w:tc>
          <w:tcPr>
            <w:tcW w:w="900" w:type="dxa"/>
          </w:tcPr>
          <w:p w14:paraId="599BE892" w14:textId="77777777" w:rsidR="00767ADD" w:rsidRPr="00B61C89" w:rsidRDefault="00767ADD" w:rsidP="00B90DD3">
            <w:pPr>
              <w:pStyle w:val="TableContents"/>
              <w:rPr>
                <w:color w:val="000000" w:themeColor="text1"/>
              </w:rPr>
            </w:pPr>
          </w:p>
        </w:tc>
        <w:tc>
          <w:tcPr>
            <w:tcW w:w="1000" w:type="dxa"/>
          </w:tcPr>
          <w:p w14:paraId="4D360B6B" w14:textId="77777777" w:rsidR="00767ADD" w:rsidRPr="00B61C89" w:rsidRDefault="00767ADD" w:rsidP="00B90DD3">
            <w:pPr>
              <w:pStyle w:val="TableContents"/>
              <w:rPr>
                <w:color w:val="000000" w:themeColor="text1"/>
              </w:rPr>
            </w:pPr>
          </w:p>
        </w:tc>
        <w:tc>
          <w:tcPr>
            <w:tcW w:w="900" w:type="dxa"/>
          </w:tcPr>
          <w:p w14:paraId="2D60F4AB" w14:textId="77777777" w:rsidR="00767ADD" w:rsidRPr="00B61C89" w:rsidRDefault="00767ADD" w:rsidP="00B90DD3">
            <w:pPr>
              <w:pStyle w:val="TableContents"/>
              <w:rPr>
                <w:color w:val="000000" w:themeColor="text1"/>
              </w:rPr>
            </w:pPr>
          </w:p>
        </w:tc>
        <w:tc>
          <w:tcPr>
            <w:tcW w:w="900" w:type="dxa"/>
          </w:tcPr>
          <w:p w14:paraId="7B971411" w14:textId="77777777" w:rsidR="00767ADD" w:rsidRPr="00B61C89" w:rsidRDefault="00767ADD" w:rsidP="00B90DD3">
            <w:pPr>
              <w:pStyle w:val="TableContents"/>
              <w:rPr>
                <w:color w:val="000000" w:themeColor="text1"/>
              </w:rPr>
            </w:pPr>
          </w:p>
        </w:tc>
        <w:tc>
          <w:tcPr>
            <w:tcW w:w="816" w:type="dxa"/>
          </w:tcPr>
          <w:p w14:paraId="6DE9C91C" w14:textId="77777777" w:rsidR="00767ADD" w:rsidRPr="00B61C89" w:rsidRDefault="00767ADD" w:rsidP="00B90DD3">
            <w:pPr>
              <w:pStyle w:val="TableContents"/>
              <w:rPr>
                <w:color w:val="000000" w:themeColor="text1"/>
              </w:rPr>
            </w:pPr>
          </w:p>
        </w:tc>
      </w:tr>
      <w:tr w:rsidR="00767ADD" w:rsidRPr="00B61C89" w14:paraId="686EAA71" w14:textId="77777777" w:rsidTr="0033342D">
        <w:tc>
          <w:tcPr>
            <w:tcW w:w="4138" w:type="dxa"/>
            <w:gridSpan w:val="3"/>
          </w:tcPr>
          <w:p w14:paraId="55F76674" w14:textId="77777777" w:rsidR="00767ADD" w:rsidRPr="001F451D" w:rsidRDefault="00767ADD" w:rsidP="00B90DD3">
            <w:pPr>
              <w:pStyle w:val="TableContents"/>
              <w:jc w:val="center"/>
              <w:rPr>
                <w:color w:val="000000" w:themeColor="text1"/>
                <w:sz w:val="22"/>
                <w:szCs w:val="22"/>
              </w:rPr>
            </w:pPr>
            <w:proofErr w:type="spellStart"/>
            <w:r w:rsidRPr="001F451D">
              <w:rPr>
                <w:color w:val="000000" w:themeColor="text1"/>
                <w:sz w:val="22"/>
                <w:szCs w:val="22"/>
              </w:rPr>
              <w:t>Iš</w:t>
            </w:r>
            <w:proofErr w:type="spellEnd"/>
            <w:r w:rsidRPr="001F451D">
              <w:rPr>
                <w:color w:val="000000" w:themeColor="text1"/>
                <w:sz w:val="22"/>
                <w:szCs w:val="22"/>
              </w:rPr>
              <w:t xml:space="preserve"> </w:t>
            </w:r>
            <w:proofErr w:type="spellStart"/>
            <w:r w:rsidRPr="001F451D">
              <w:rPr>
                <w:color w:val="000000" w:themeColor="text1"/>
                <w:sz w:val="22"/>
                <w:szCs w:val="22"/>
              </w:rPr>
              <w:t>viso</w:t>
            </w:r>
            <w:proofErr w:type="spellEnd"/>
            <w:r w:rsidRPr="001F451D">
              <w:rPr>
                <w:color w:val="000000" w:themeColor="text1"/>
                <w:sz w:val="22"/>
                <w:szCs w:val="22"/>
              </w:rPr>
              <w:t>:</w:t>
            </w:r>
          </w:p>
        </w:tc>
        <w:tc>
          <w:tcPr>
            <w:tcW w:w="987" w:type="dxa"/>
          </w:tcPr>
          <w:p w14:paraId="0F22657B" w14:textId="77777777" w:rsidR="00767ADD" w:rsidRPr="00B61C89" w:rsidRDefault="00767ADD" w:rsidP="00B90DD3">
            <w:pPr>
              <w:pStyle w:val="TableContents"/>
              <w:rPr>
                <w:color w:val="000000" w:themeColor="text1"/>
              </w:rPr>
            </w:pPr>
          </w:p>
        </w:tc>
        <w:tc>
          <w:tcPr>
            <w:tcW w:w="900" w:type="dxa"/>
          </w:tcPr>
          <w:p w14:paraId="359BE465" w14:textId="77777777" w:rsidR="00767ADD" w:rsidRPr="00B61C89" w:rsidRDefault="00767ADD" w:rsidP="00B90DD3">
            <w:pPr>
              <w:pStyle w:val="TableContents"/>
              <w:rPr>
                <w:color w:val="000000" w:themeColor="text1"/>
              </w:rPr>
            </w:pPr>
          </w:p>
        </w:tc>
        <w:tc>
          <w:tcPr>
            <w:tcW w:w="1000" w:type="dxa"/>
          </w:tcPr>
          <w:p w14:paraId="3895BFD2" w14:textId="77777777" w:rsidR="00767ADD" w:rsidRPr="00B61C89" w:rsidRDefault="00767ADD" w:rsidP="00B90DD3">
            <w:pPr>
              <w:pStyle w:val="TableContents"/>
              <w:rPr>
                <w:color w:val="000000" w:themeColor="text1"/>
              </w:rPr>
            </w:pPr>
          </w:p>
        </w:tc>
        <w:tc>
          <w:tcPr>
            <w:tcW w:w="900" w:type="dxa"/>
          </w:tcPr>
          <w:p w14:paraId="63ECBFEA" w14:textId="77777777" w:rsidR="00767ADD" w:rsidRPr="00B61C89" w:rsidRDefault="00767ADD" w:rsidP="00B90DD3">
            <w:pPr>
              <w:pStyle w:val="TableContents"/>
              <w:rPr>
                <w:color w:val="000000" w:themeColor="text1"/>
              </w:rPr>
            </w:pPr>
          </w:p>
        </w:tc>
        <w:tc>
          <w:tcPr>
            <w:tcW w:w="900" w:type="dxa"/>
          </w:tcPr>
          <w:p w14:paraId="0C8B720A" w14:textId="77777777" w:rsidR="00767ADD" w:rsidRPr="00B61C89" w:rsidRDefault="00767ADD" w:rsidP="00B90DD3">
            <w:pPr>
              <w:pStyle w:val="TableContents"/>
              <w:rPr>
                <w:color w:val="000000" w:themeColor="text1"/>
              </w:rPr>
            </w:pPr>
          </w:p>
        </w:tc>
        <w:tc>
          <w:tcPr>
            <w:tcW w:w="816" w:type="dxa"/>
          </w:tcPr>
          <w:p w14:paraId="5CA2B10A" w14:textId="77777777" w:rsidR="00767ADD" w:rsidRPr="00B61C89" w:rsidRDefault="00767ADD" w:rsidP="00B90DD3">
            <w:pPr>
              <w:pStyle w:val="TableContents"/>
              <w:rPr>
                <w:color w:val="000000" w:themeColor="text1"/>
              </w:rPr>
            </w:pPr>
          </w:p>
        </w:tc>
      </w:tr>
    </w:tbl>
    <w:p w14:paraId="4E160344"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2CC328EB"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2B1F147A"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4D9624B2"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7662F232"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09056235" w14:textId="77777777" w:rsidR="00767ADD" w:rsidRPr="00B61C89" w:rsidRDefault="00767ADD" w:rsidP="00316C9C">
      <w:pPr>
        <w:spacing w:line="259" w:lineRule="auto"/>
        <w:rPr>
          <w:rFonts w:ascii="Times New Roman" w:eastAsia="Calibri" w:hAnsi="Times New Roman"/>
          <w:color w:val="000000" w:themeColor="text1"/>
          <w:sz w:val="22"/>
          <w:szCs w:val="22"/>
          <w:lang w:val="lt-LT" w:eastAsia="en-US"/>
        </w:rPr>
      </w:pPr>
    </w:p>
    <w:p w14:paraId="74109903" w14:textId="4CF25DCD" w:rsidR="00316C9C" w:rsidRPr="00B61C89" w:rsidRDefault="00316C9C" w:rsidP="00316C9C">
      <w:pPr>
        <w:spacing w:line="259" w:lineRule="auto"/>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 xml:space="preserve">                                      </w:t>
      </w:r>
    </w:p>
    <w:p w14:paraId="3BCAEE4B" w14:textId="77777777" w:rsidR="00316C9C" w:rsidRPr="00B61C89" w:rsidRDefault="00316C9C" w:rsidP="00316C9C">
      <w:pPr>
        <w:spacing w:after="160" w:line="259" w:lineRule="auto"/>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Suma žodžiu: ____________________________________________________________________</w:t>
      </w:r>
    </w:p>
    <w:p w14:paraId="732483CB"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5AE0E6B3"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00FF46DC"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Darbus pridavė:</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t xml:space="preserve">                       Darbus priėmė:</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p>
    <w:p w14:paraId="5C4E13A0"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p>
    <w:p w14:paraId="3A53D9B0" w14:textId="77777777" w:rsidR="00316C9C" w:rsidRPr="00B61C89" w:rsidRDefault="00AF6CC1"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____________________________</w:t>
      </w:r>
      <w:r w:rsidR="00316C9C" w:rsidRPr="00B61C89">
        <w:rPr>
          <w:rFonts w:ascii="Times New Roman" w:eastAsia="Calibri" w:hAnsi="Times New Roman"/>
          <w:color w:val="000000" w:themeColor="text1"/>
          <w:sz w:val="22"/>
          <w:szCs w:val="22"/>
          <w:lang w:val="lt-LT" w:eastAsia="en-US"/>
        </w:rPr>
        <w:tab/>
      </w:r>
      <w:r w:rsidR="00316C9C" w:rsidRPr="00B61C89">
        <w:rPr>
          <w:rFonts w:ascii="Times New Roman" w:eastAsia="Calibri" w:hAnsi="Times New Roman"/>
          <w:color w:val="000000" w:themeColor="text1"/>
          <w:sz w:val="22"/>
          <w:szCs w:val="22"/>
          <w:lang w:val="lt-LT" w:eastAsia="en-US"/>
        </w:rPr>
        <w:tab/>
        <w:t>_____________________________</w:t>
      </w:r>
      <w:r w:rsidR="00316C9C" w:rsidRPr="00B61C89">
        <w:rPr>
          <w:rFonts w:ascii="Times New Roman" w:eastAsia="Calibri" w:hAnsi="Times New Roman"/>
          <w:color w:val="000000" w:themeColor="text1"/>
          <w:sz w:val="22"/>
          <w:szCs w:val="22"/>
          <w:lang w:val="lt-LT" w:eastAsia="en-US"/>
        </w:rPr>
        <w:tab/>
        <w:t xml:space="preserve">              </w:t>
      </w:r>
    </w:p>
    <w:p w14:paraId="3DD2FDD8"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18"/>
          <w:szCs w:val="18"/>
          <w:lang w:val="lt-LT" w:eastAsia="en-US"/>
        </w:rPr>
        <w:t>(Pareigos, vardas, pavardė, parašas)</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18"/>
          <w:szCs w:val="18"/>
          <w:lang w:val="lt-LT" w:eastAsia="en-US"/>
        </w:rPr>
        <w:t>(Pareigos, vardas, pavardė, parašas)</w:t>
      </w:r>
      <w:r w:rsidRPr="00B61C89">
        <w:rPr>
          <w:rFonts w:ascii="Times New Roman" w:eastAsia="Calibri" w:hAnsi="Times New Roman"/>
          <w:color w:val="000000" w:themeColor="text1"/>
          <w:sz w:val="22"/>
          <w:szCs w:val="22"/>
          <w:lang w:val="lt-LT" w:eastAsia="en-US"/>
        </w:rPr>
        <w:tab/>
      </w:r>
    </w:p>
    <w:p w14:paraId="62611731"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41C396D5" w14:textId="56FF370C"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202</w:t>
      </w:r>
      <w:r w:rsidR="008876A1">
        <w:rPr>
          <w:rFonts w:ascii="Times New Roman" w:eastAsia="Calibri" w:hAnsi="Times New Roman"/>
          <w:color w:val="000000" w:themeColor="text1"/>
          <w:sz w:val="22"/>
          <w:szCs w:val="22"/>
          <w:lang w:val="lt-LT" w:eastAsia="en-US"/>
        </w:rPr>
        <w:t>6</w:t>
      </w:r>
      <w:r w:rsidRPr="00B61C89">
        <w:rPr>
          <w:rFonts w:ascii="Times New Roman" w:eastAsia="Calibri" w:hAnsi="Times New Roman"/>
          <w:color w:val="000000" w:themeColor="text1"/>
          <w:sz w:val="22"/>
          <w:szCs w:val="22"/>
          <w:lang w:val="lt-LT" w:eastAsia="en-US"/>
        </w:rPr>
        <w:t xml:space="preserve"> m. </w:t>
      </w:r>
      <w:r w:rsidR="00AF6CC1" w:rsidRPr="00B61C89">
        <w:rPr>
          <w:rFonts w:ascii="Times New Roman" w:eastAsia="Calibri" w:hAnsi="Times New Roman"/>
          <w:color w:val="000000" w:themeColor="text1"/>
          <w:sz w:val="22"/>
          <w:szCs w:val="22"/>
          <w:lang w:val="lt-LT" w:eastAsia="en-US"/>
        </w:rPr>
        <w:t>____________________</w:t>
      </w:r>
      <w:r w:rsidRPr="00B61C89">
        <w:rPr>
          <w:rFonts w:ascii="Times New Roman" w:eastAsia="Calibri" w:hAnsi="Times New Roman"/>
          <w:color w:val="000000" w:themeColor="text1"/>
          <w:sz w:val="22"/>
          <w:szCs w:val="22"/>
          <w:lang w:val="lt-LT" w:eastAsia="en-US"/>
        </w:rPr>
        <w:t>d.</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t>202</w:t>
      </w:r>
      <w:r w:rsidR="008876A1">
        <w:rPr>
          <w:rFonts w:ascii="Times New Roman" w:eastAsia="Calibri" w:hAnsi="Times New Roman"/>
          <w:color w:val="000000" w:themeColor="text1"/>
          <w:sz w:val="22"/>
          <w:szCs w:val="22"/>
          <w:lang w:val="lt-LT" w:eastAsia="en-US"/>
        </w:rPr>
        <w:t>6</w:t>
      </w:r>
      <w:r w:rsidRPr="00B61C89">
        <w:rPr>
          <w:rFonts w:ascii="Times New Roman" w:eastAsia="Calibri" w:hAnsi="Times New Roman"/>
          <w:color w:val="000000" w:themeColor="text1"/>
          <w:sz w:val="22"/>
          <w:szCs w:val="22"/>
          <w:lang w:val="lt-LT" w:eastAsia="en-US"/>
        </w:rPr>
        <w:t xml:space="preserve"> m. _________</w:t>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r>
      <w:r w:rsidRPr="00B61C89">
        <w:rPr>
          <w:rFonts w:ascii="Times New Roman" w:eastAsia="Calibri" w:hAnsi="Times New Roman"/>
          <w:color w:val="000000" w:themeColor="text1"/>
          <w:sz w:val="22"/>
          <w:szCs w:val="22"/>
          <w:lang w:val="lt-LT" w:eastAsia="en-US"/>
        </w:rPr>
        <w:softHyphen/>
        <w:t>_____________d.</w:t>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r w:rsidRPr="00B61C89">
        <w:rPr>
          <w:rFonts w:ascii="Times New Roman" w:eastAsia="Calibri" w:hAnsi="Times New Roman"/>
          <w:color w:val="000000" w:themeColor="text1"/>
          <w:sz w:val="22"/>
          <w:szCs w:val="22"/>
          <w:lang w:val="lt-LT" w:eastAsia="en-US"/>
        </w:rPr>
        <w:tab/>
      </w:r>
    </w:p>
    <w:p w14:paraId="077E2FAA" w14:textId="77777777" w:rsidR="00316C9C" w:rsidRPr="00B61C89" w:rsidRDefault="00316C9C" w:rsidP="00316C9C">
      <w:pPr>
        <w:spacing w:after="160" w:line="259" w:lineRule="auto"/>
        <w:rPr>
          <w:rFonts w:ascii="Times New Roman" w:hAnsi="Times New Roman"/>
          <w:color w:val="000000" w:themeColor="text1"/>
          <w:sz w:val="22"/>
          <w:szCs w:val="22"/>
          <w:lang w:val="lt-LT"/>
        </w:rPr>
      </w:pPr>
    </w:p>
    <w:p w14:paraId="0EF74EC6" w14:textId="77777777" w:rsidR="00316C9C" w:rsidRPr="00B61C89" w:rsidRDefault="00316C9C" w:rsidP="00316C9C">
      <w:pPr>
        <w:spacing w:after="160" w:line="259" w:lineRule="auto"/>
        <w:rPr>
          <w:rFonts w:ascii="Times New Roman" w:hAnsi="Times New Roman"/>
          <w:color w:val="000000" w:themeColor="text1"/>
          <w:sz w:val="22"/>
          <w:szCs w:val="22"/>
          <w:lang w:val="lt-LT"/>
        </w:rPr>
      </w:pPr>
    </w:p>
    <w:p w14:paraId="4095B661" w14:textId="77777777" w:rsidR="00316C9C" w:rsidRPr="00B61C89" w:rsidRDefault="00316C9C" w:rsidP="00316C9C">
      <w:pPr>
        <w:spacing w:after="160" w:line="259" w:lineRule="auto"/>
        <w:rPr>
          <w:rFonts w:ascii="Times New Roman" w:hAnsi="Times New Roman"/>
          <w:color w:val="000000" w:themeColor="text1"/>
          <w:sz w:val="22"/>
          <w:szCs w:val="22"/>
          <w:lang w:val="lt-LT"/>
        </w:rPr>
      </w:pPr>
    </w:p>
    <w:p w14:paraId="4A8286C6" w14:textId="77777777" w:rsidR="003B72BF" w:rsidRPr="00B61C89" w:rsidRDefault="003B72BF" w:rsidP="00316C9C">
      <w:pPr>
        <w:spacing w:after="160" w:line="259" w:lineRule="auto"/>
        <w:rPr>
          <w:rFonts w:ascii="Times New Roman" w:hAnsi="Times New Roman"/>
          <w:color w:val="000000" w:themeColor="text1"/>
          <w:sz w:val="22"/>
          <w:szCs w:val="22"/>
          <w:lang w:val="lt-LT"/>
        </w:rPr>
      </w:pPr>
    </w:p>
    <w:p w14:paraId="0C79241D" w14:textId="77777777" w:rsidR="00AF6CC1" w:rsidRPr="00B61C89" w:rsidRDefault="00AF6CC1" w:rsidP="00316C9C">
      <w:pPr>
        <w:spacing w:after="160" w:line="259" w:lineRule="auto"/>
        <w:rPr>
          <w:rFonts w:ascii="Times New Roman" w:hAnsi="Times New Roman"/>
          <w:color w:val="000000" w:themeColor="text1"/>
          <w:sz w:val="22"/>
          <w:szCs w:val="22"/>
          <w:lang w:val="lt-LT"/>
        </w:rPr>
      </w:pPr>
    </w:p>
    <w:p w14:paraId="1E6B1945" w14:textId="77777777" w:rsidR="00316C9C" w:rsidRPr="00B61C89" w:rsidRDefault="00316C9C" w:rsidP="00316C9C">
      <w:pPr>
        <w:spacing w:after="160" w:line="259" w:lineRule="auto"/>
        <w:jc w:val="right"/>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t>5 priedas</w:t>
      </w:r>
    </w:p>
    <w:p w14:paraId="0DB53068" w14:textId="77777777" w:rsidR="00316C9C" w:rsidRPr="00B61C89" w:rsidRDefault="00316C9C" w:rsidP="00316C9C">
      <w:pPr>
        <w:jc w:val="center"/>
        <w:rPr>
          <w:rFonts w:ascii="Times New Roman" w:hAnsi="Times New Roman"/>
          <w:b/>
          <w:bCs/>
          <w:color w:val="000000" w:themeColor="text1"/>
          <w:szCs w:val="24"/>
          <w:lang w:val="lt-LT" w:eastAsia="lt-LT"/>
        </w:rPr>
      </w:pPr>
    </w:p>
    <w:p w14:paraId="7B0EAC11" w14:textId="66E83B4C" w:rsidR="00316C9C" w:rsidRPr="00B61C89" w:rsidRDefault="00372138" w:rsidP="00316C9C">
      <w:pPr>
        <w:jc w:val="center"/>
        <w:rPr>
          <w:rFonts w:ascii="Times New Roman" w:hAnsi="Times New Roman"/>
          <w:b/>
          <w:bCs/>
          <w:color w:val="000000" w:themeColor="text1"/>
          <w:szCs w:val="24"/>
          <w:lang w:val="lt-LT" w:eastAsia="lt-LT"/>
        </w:rPr>
      </w:pPr>
      <w:r w:rsidRPr="00B61C89">
        <w:rPr>
          <w:rFonts w:ascii="Times New Roman" w:hAnsi="Times New Roman"/>
          <w:b/>
          <w:bCs/>
          <w:color w:val="000000" w:themeColor="text1"/>
          <w:szCs w:val="24"/>
          <w:lang w:val="lt-LT" w:eastAsia="lt-LT"/>
        </w:rPr>
        <w:t xml:space="preserve">REMONTO </w:t>
      </w:r>
      <w:r w:rsidR="00316C9C" w:rsidRPr="00B61C89">
        <w:rPr>
          <w:rFonts w:ascii="Times New Roman" w:hAnsi="Times New Roman"/>
          <w:b/>
          <w:bCs/>
          <w:color w:val="000000" w:themeColor="text1"/>
          <w:szCs w:val="24"/>
          <w:lang w:val="lt-LT" w:eastAsia="lt-LT"/>
        </w:rPr>
        <w:t>DARBŲ PERDAVIMO</w:t>
      </w:r>
      <w:r w:rsidR="00316C9C" w:rsidRPr="00B61C89">
        <w:rPr>
          <w:rFonts w:ascii="Times New Roman" w:hAnsi="Times New Roman"/>
          <w:color w:val="000000" w:themeColor="text1"/>
          <w:szCs w:val="24"/>
          <w:lang w:val="lt-LT" w:eastAsia="lt-LT"/>
        </w:rPr>
        <w:t xml:space="preserve"> – </w:t>
      </w:r>
      <w:r w:rsidR="00316C9C" w:rsidRPr="00B61C89">
        <w:rPr>
          <w:rFonts w:ascii="Times New Roman" w:hAnsi="Times New Roman"/>
          <w:b/>
          <w:bCs/>
          <w:color w:val="000000" w:themeColor="text1"/>
          <w:szCs w:val="24"/>
          <w:lang w:val="lt-LT" w:eastAsia="lt-LT"/>
        </w:rPr>
        <w:t>PRIĖMIMO AKTAS</w:t>
      </w:r>
    </w:p>
    <w:p w14:paraId="7CEC0168" w14:textId="77777777" w:rsidR="00316C9C" w:rsidRPr="00B61C89" w:rsidRDefault="00316C9C" w:rsidP="00316C9C">
      <w:pPr>
        <w:ind w:left="1780"/>
        <w:rPr>
          <w:rFonts w:ascii="Times New Roman" w:hAnsi="Times New Roman"/>
          <w:b/>
          <w:bCs/>
          <w:color w:val="000000" w:themeColor="text1"/>
          <w:szCs w:val="24"/>
          <w:lang w:val="lt-LT" w:eastAsia="lt-LT"/>
        </w:rPr>
      </w:pPr>
    </w:p>
    <w:p w14:paraId="04FEEF17" w14:textId="5EA6430F" w:rsidR="00316C9C" w:rsidRPr="00B61C89" w:rsidRDefault="00316C9C" w:rsidP="00316C9C">
      <w:pPr>
        <w:ind w:left="3220" w:firstLine="380"/>
        <w:rPr>
          <w:rFonts w:ascii="Times New Roman" w:hAnsi="Times New Roman"/>
          <w:bCs/>
          <w:color w:val="000000" w:themeColor="text1"/>
          <w:szCs w:val="24"/>
          <w:lang w:val="lt-LT" w:eastAsia="lt-LT"/>
        </w:rPr>
      </w:pPr>
      <w:r w:rsidRPr="00B61C89">
        <w:rPr>
          <w:rFonts w:ascii="Times New Roman" w:hAnsi="Times New Roman"/>
          <w:bCs/>
          <w:color w:val="000000" w:themeColor="text1"/>
          <w:szCs w:val="24"/>
          <w:lang w:val="lt-LT" w:eastAsia="lt-LT"/>
        </w:rPr>
        <w:t>202</w:t>
      </w:r>
      <w:r w:rsidR="008876A1">
        <w:rPr>
          <w:rFonts w:ascii="Times New Roman" w:hAnsi="Times New Roman"/>
          <w:bCs/>
          <w:color w:val="000000" w:themeColor="text1"/>
          <w:szCs w:val="24"/>
          <w:lang w:val="lt-LT" w:eastAsia="lt-LT"/>
        </w:rPr>
        <w:t>6</w:t>
      </w:r>
      <w:r w:rsidR="00B3015C" w:rsidRPr="00B61C89">
        <w:rPr>
          <w:rFonts w:ascii="Times New Roman" w:hAnsi="Times New Roman"/>
          <w:bCs/>
          <w:color w:val="000000" w:themeColor="text1"/>
          <w:szCs w:val="24"/>
          <w:lang w:val="lt-LT" w:eastAsia="lt-LT"/>
        </w:rPr>
        <w:t xml:space="preserve"> </w:t>
      </w:r>
      <w:r w:rsidRPr="00B61C89">
        <w:rPr>
          <w:rFonts w:ascii="Times New Roman" w:hAnsi="Times New Roman"/>
          <w:bCs/>
          <w:color w:val="000000" w:themeColor="text1"/>
          <w:szCs w:val="24"/>
          <w:lang w:val="lt-LT" w:eastAsia="lt-LT"/>
        </w:rPr>
        <w:t>m. _____________</w:t>
      </w:r>
      <w:r w:rsidR="003B72BF" w:rsidRPr="00B61C89">
        <w:rPr>
          <w:rFonts w:ascii="Times New Roman" w:hAnsi="Times New Roman"/>
          <w:bCs/>
          <w:color w:val="000000" w:themeColor="text1"/>
          <w:szCs w:val="24"/>
          <w:lang w:val="lt-LT" w:eastAsia="lt-LT"/>
        </w:rPr>
        <w:t xml:space="preserve"> mėn. </w:t>
      </w:r>
      <w:r w:rsidRPr="00B61C89">
        <w:rPr>
          <w:rFonts w:ascii="Times New Roman" w:hAnsi="Times New Roman"/>
          <w:bCs/>
          <w:color w:val="000000" w:themeColor="text1"/>
          <w:szCs w:val="24"/>
          <w:lang w:val="lt-LT" w:eastAsia="lt-LT"/>
        </w:rPr>
        <w:t>_____d.</w:t>
      </w:r>
    </w:p>
    <w:p w14:paraId="43270605" w14:textId="77777777" w:rsidR="00316C9C" w:rsidRPr="00C0216A" w:rsidRDefault="00316C9C" w:rsidP="003102DD">
      <w:pPr>
        <w:ind w:left="4660"/>
        <w:rPr>
          <w:rFonts w:ascii="Times New Roman" w:hAnsi="Times New Roman"/>
          <w:color w:val="000000" w:themeColor="text1"/>
          <w:sz w:val="18"/>
          <w:szCs w:val="18"/>
          <w:lang w:val="lt-LT" w:eastAsia="lt-LT"/>
        </w:rPr>
      </w:pPr>
      <w:r w:rsidRPr="00C0216A">
        <w:rPr>
          <w:rFonts w:ascii="Times New Roman" w:hAnsi="Times New Roman"/>
          <w:color w:val="000000" w:themeColor="text1"/>
          <w:sz w:val="18"/>
          <w:szCs w:val="18"/>
          <w:lang w:val="lt-LT" w:eastAsia="lt-LT"/>
        </w:rPr>
        <w:t xml:space="preserve">   (akto pasirašymo data)</w:t>
      </w:r>
    </w:p>
    <w:p w14:paraId="4B1EBE4A" w14:textId="77777777" w:rsidR="00316C9C" w:rsidRPr="00C0216A" w:rsidRDefault="003B72BF" w:rsidP="00316C9C">
      <w:pPr>
        <w:ind w:left="56" w:hanging="56"/>
        <w:jc w:val="center"/>
        <w:rPr>
          <w:rFonts w:ascii="Times New Roman" w:hAnsi="Times New Roman"/>
          <w:color w:val="000000" w:themeColor="text1"/>
          <w:sz w:val="22"/>
          <w:szCs w:val="22"/>
          <w:lang w:val="lt-LT" w:eastAsia="lt-LT"/>
        </w:rPr>
      </w:pPr>
      <w:r w:rsidRPr="00C0216A">
        <w:rPr>
          <w:rFonts w:ascii="Times New Roman" w:hAnsi="Times New Roman"/>
          <w:color w:val="000000" w:themeColor="text1"/>
          <w:sz w:val="22"/>
          <w:szCs w:val="22"/>
          <w:lang w:val="lt-LT" w:eastAsia="lt-LT"/>
        </w:rPr>
        <w:t>Kaišiadorys</w:t>
      </w:r>
    </w:p>
    <w:p w14:paraId="7576F9DE" w14:textId="77777777" w:rsidR="00316C9C" w:rsidRPr="00B61C89" w:rsidRDefault="00316C9C" w:rsidP="00316C9C">
      <w:pPr>
        <w:spacing w:line="276" w:lineRule="exact"/>
        <w:rPr>
          <w:rFonts w:ascii="Times New Roman" w:hAnsi="Times New Roman"/>
          <w:color w:val="000000" w:themeColor="text1"/>
          <w:szCs w:val="24"/>
          <w:lang w:val="lt-LT" w:eastAsia="lt-LT"/>
        </w:rPr>
      </w:pPr>
    </w:p>
    <w:p w14:paraId="705CA372" w14:textId="77777777" w:rsidR="00316C9C" w:rsidRPr="00B61C89" w:rsidRDefault="00316C9C" w:rsidP="00316C9C">
      <w:pPr>
        <w:ind w:left="260"/>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Objekto pavadinimas: ____________________________________________________________</w:t>
      </w:r>
    </w:p>
    <w:p w14:paraId="2CF73889" w14:textId="77777777" w:rsidR="00316C9C" w:rsidRPr="00B61C89" w:rsidRDefault="00316C9C" w:rsidP="00316C9C">
      <w:pPr>
        <w:rPr>
          <w:rFonts w:ascii="Times New Roman" w:hAnsi="Times New Roman"/>
          <w:color w:val="000000" w:themeColor="text1"/>
          <w:sz w:val="22"/>
          <w:szCs w:val="22"/>
          <w:lang w:val="lt-LT" w:eastAsia="lt-LT"/>
        </w:rPr>
      </w:pPr>
    </w:p>
    <w:p w14:paraId="2340BDCE" w14:textId="77777777" w:rsidR="00316C9C" w:rsidRPr="00B61C89" w:rsidRDefault="00316C9C" w:rsidP="00316C9C">
      <w:pPr>
        <w:ind w:left="260"/>
        <w:rPr>
          <w:rFonts w:ascii="Times New Roman" w:hAnsi="Times New Roman"/>
          <w:color w:val="000000" w:themeColor="text1"/>
          <w:sz w:val="22"/>
          <w:szCs w:val="22"/>
          <w:lang w:val="lt-LT" w:eastAsia="lt-LT"/>
        </w:rPr>
      </w:pPr>
    </w:p>
    <w:p w14:paraId="05BE601B" w14:textId="77777777" w:rsidR="00316C9C" w:rsidRPr="00B61C89" w:rsidRDefault="00316C9C" w:rsidP="00316C9C">
      <w:pPr>
        <w:ind w:left="260"/>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Sutarties Nr. _______________</w:t>
      </w:r>
      <w:r w:rsidR="00AF6CC1" w:rsidRPr="00B61C89">
        <w:rPr>
          <w:rFonts w:ascii="Times New Roman" w:hAnsi="Times New Roman"/>
          <w:color w:val="000000" w:themeColor="text1"/>
          <w:sz w:val="22"/>
          <w:szCs w:val="22"/>
          <w:lang w:val="lt-LT" w:eastAsia="lt-LT"/>
        </w:rPr>
        <w:t>________</w:t>
      </w:r>
      <w:r w:rsidRPr="00B61C89">
        <w:rPr>
          <w:rFonts w:ascii="Times New Roman" w:hAnsi="Times New Roman"/>
          <w:color w:val="000000" w:themeColor="text1"/>
          <w:sz w:val="22"/>
          <w:szCs w:val="22"/>
          <w:lang w:val="lt-LT" w:eastAsia="lt-LT"/>
        </w:rPr>
        <w:t>, data ____________________</w:t>
      </w:r>
    </w:p>
    <w:p w14:paraId="73799E3C" w14:textId="77777777" w:rsidR="00316C9C" w:rsidRPr="00B61C89" w:rsidRDefault="00316C9C" w:rsidP="00316C9C">
      <w:pPr>
        <w:spacing w:line="333" w:lineRule="exact"/>
        <w:rPr>
          <w:rFonts w:ascii="Times New Roman" w:hAnsi="Times New Roman"/>
          <w:color w:val="000000" w:themeColor="text1"/>
          <w:sz w:val="22"/>
          <w:szCs w:val="22"/>
          <w:lang w:val="lt-LT" w:eastAsia="lt-LT"/>
        </w:rPr>
      </w:pPr>
    </w:p>
    <w:p w14:paraId="1BB84701" w14:textId="30AECCCF" w:rsidR="00556BED" w:rsidRPr="00B61C89" w:rsidRDefault="00316C9C" w:rsidP="00556BED">
      <w:pPr>
        <w:ind w:firstLine="260"/>
        <w:rPr>
          <w:rFonts w:ascii="Times New Roman" w:eastAsia="Calibri" w:hAnsi="Times New Roman"/>
          <w:color w:val="000000" w:themeColor="text1"/>
          <w:sz w:val="22"/>
          <w:szCs w:val="22"/>
          <w:u w:val="single"/>
          <w:lang w:val="lt-LT" w:eastAsia="en-US"/>
        </w:rPr>
      </w:pPr>
      <w:r w:rsidRPr="00B61C89">
        <w:rPr>
          <w:rFonts w:ascii="Times New Roman" w:hAnsi="Times New Roman"/>
          <w:b/>
          <w:bCs/>
          <w:color w:val="000000" w:themeColor="text1"/>
          <w:sz w:val="22"/>
          <w:szCs w:val="22"/>
          <w:lang w:val="lt-LT" w:eastAsia="lt-LT"/>
        </w:rPr>
        <w:t>Užsakovas</w:t>
      </w:r>
      <w:r w:rsidRPr="00B61C89">
        <w:rPr>
          <w:rFonts w:ascii="Times New Roman" w:hAnsi="Times New Roman"/>
          <w:color w:val="000000" w:themeColor="text1"/>
          <w:sz w:val="22"/>
          <w:szCs w:val="22"/>
          <w:lang w:val="lt-LT" w:eastAsia="lt-LT"/>
        </w:rPr>
        <w:t xml:space="preserve">: </w:t>
      </w:r>
      <w:r w:rsidR="00556BED" w:rsidRPr="00B61C89">
        <w:rPr>
          <w:rFonts w:ascii="Times New Roman" w:eastAsia="Calibri" w:hAnsi="Times New Roman"/>
          <w:color w:val="000000" w:themeColor="text1"/>
          <w:sz w:val="22"/>
          <w:szCs w:val="22"/>
          <w:lang w:val="lt-LT" w:eastAsia="en-US"/>
        </w:rPr>
        <w:t>U</w:t>
      </w:r>
      <w:r w:rsidR="00556BED" w:rsidRPr="00B61C89">
        <w:rPr>
          <w:rFonts w:ascii="Times New Roman" w:eastAsia="Calibri" w:hAnsi="Times New Roman"/>
          <w:color w:val="000000" w:themeColor="text1"/>
          <w:sz w:val="22"/>
          <w:szCs w:val="22"/>
          <w:u w:val="single"/>
          <w:lang w:val="lt-LT" w:eastAsia="en-US"/>
        </w:rPr>
        <w:t>AB  „Kaišiadorių šiluma“, 158996646, J. Basanavičiaus g. 42, LT 56135 Kaišiadorys</w:t>
      </w:r>
      <w:r w:rsidR="00556BED" w:rsidRPr="00B61C89">
        <w:rPr>
          <w:rFonts w:ascii="Times New Roman" w:eastAsia="Calibri" w:hAnsi="Times New Roman"/>
          <w:color w:val="000000" w:themeColor="text1"/>
          <w:sz w:val="22"/>
          <w:szCs w:val="22"/>
          <w:lang w:val="lt-LT" w:eastAsia="en-US"/>
        </w:rPr>
        <w:tab/>
      </w:r>
    </w:p>
    <w:p w14:paraId="0788B7BA" w14:textId="77777777" w:rsidR="00316C9C" w:rsidRPr="00B61C89" w:rsidRDefault="00316C9C" w:rsidP="00316C9C">
      <w:pPr>
        <w:spacing w:line="215" w:lineRule="auto"/>
        <w:ind w:left="260"/>
        <w:rPr>
          <w:rFonts w:ascii="Times New Roman" w:hAnsi="Times New Roman"/>
          <w:color w:val="000000" w:themeColor="text1"/>
          <w:sz w:val="22"/>
          <w:szCs w:val="22"/>
          <w:lang w:val="lt-LT" w:eastAsia="lt-LT"/>
        </w:rPr>
      </w:pPr>
    </w:p>
    <w:p w14:paraId="22FCFD30" w14:textId="77777777" w:rsidR="00316C9C" w:rsidRPr="00B61C89" w:rsidRDefault="00316C9C" w:rsidP="00316C9C">
      <w:pPr>
        <w:ind w:left="260"/>
        <w:rPr>
          <w:rFonts w:ascii="Times New Roman" w:hAnsi="Times New Roman"/>
          <w:b/>
          <w:bCs/>
          <w:color w:val="000000" w:themeColor="text1"/>
          <w:sz w:val="22"/>
          <w:szCs w:val="22"/>
          <w:lang w:val="lt-LT" w:eastAsia="lt-LT"/>
        </w:rPr>
      </w:pPr>
    </w:p>
    <w:p w14:paraId="5E89F121" w14:textId="77777777" w:rsidR="00316C9C" w:rsidRPr="00B61C89" w:rsidRDefault="00316C9C" w:rsidP="00316C9C">
      <w:pPr>
        <w:ind w:left="260"/>
        <w:rPr>
          <w:rFonts w:ascii="Times New Roman" w:hAnsi="Times New Roman"/>
          <w:color w:val="000000" w:themeColor="text1"/>
          <w:sz w:val="22"/>
          <w:szCs w:val="22"/>
          <w:lang w:val="lt-LT" w:eastAsia="lt-LT"/>
        </w:rPr>
      </w:pPr>
      <w:r w:rsidRPr="00B61C89">
        <w:rPr>
          <w:rFonts w:ascii="Times New Roman" w:hAnsi="Times New Roman"/>
          <w:b/>
          <w:bCs/>
          <w:color w:val="000000" w:themeColor="text1"/>
          <w:sz w:val="22"/>
          <w:szCs w:val="22"/>
          <w:lang w:val="lt-LT" w:eastAsia="lt-LT"/>
        </w:rPr>
        <w:t xml:space="preserve">Rangovas: </w:t>
      </w:r>
      <w:r w:rsidRPr="00B61C89">
        <w:rPr>
          <w:rFonts w:ascii="Times New Roman" w:hAnsi="Times New Roman"/>
          <w:color w:val="000000" w:themeColor="text1"/>
          <w:sz w:val="22"/>
          <w:szCs w:val="22"/>
          <w:lang w:val="lt-LT" w:eastAsia="lt-LT"/>
        </w:rPr>
        <w:t>______________________________________________________________________</w:t>
      </w:r>
    </w:p>
    <w:p w14:paraId="6CF45EE5" w14:textId="77777777" w:rsidR="00316C9C" w:rsidRPr="00B61C89" w:rsidRDefault="00316C9C" w:rsidP="00316C9C">
      <w:pPr>
        <w:spacing w:line="352" w:lineRule="exact"/>
        <w:rPr>
          <w:rFonts w:ascii="Times New Roman" w:hAnsi="Times New Roman"/>
          <w:color w:val="000000" w:themeColor="text1"/>
          <w:sz w:val="22"/>
          <w:szCs w:val="22"/>
          <w:lang w:val="lt-LT" w:eastAsia="lt-LT"/>
        </w:rPr>
      </w:pPr>
    </w:p>
    <w:p w14:paraId="75E96436" w14:textId="77777777" w:rsidR="00316C9C" w:rsidRPr="00B61C89" w:rsidRDefault="00316C9C" w:rsidP="00316C9C">
      <w:pPr>
        <w:ind w:left="260"/>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Rangovo atstovas perduoda, o Užsakovo atstovas priima, pagal sutartį atliktus darbus.</w:t>
      </w:r>
    </w:p>
    <w:p w14:paraId="15B6508C" w14:textId="77777777" w:rsidR="00316C9C" w:rsidRPr="00B61C89" w:rsidRDefault="00316C9C" w:rsidP="00316C9C">
      <w:pPr>
        <w:spacing w:line="272" w:lineRule="exact"/>
        <w:rPr>
          <w:rFonts w:ascii="Times New Roman" w:hAnsi="Times New Roman"/>
          <w:color w:val="000000" w:themeColor="text1"/>
          <w:sz w:val="22"/>
          <w:szCs w:val="22"/>
          <w:lang w:val="lt-LT" w:eastAsia="lt-LT"/>
        </w:rPr>
      </w:pPr>
    </w:p>
    <w:p w14:paraId="0E3CD81D" w14:textId="2579CDC6" w:rsidR="00316C9C" w:rsidRPr="00B61C89" w:rsidRDefault="00316C9C" w:rsidP="00B2614E">
      <w:pPr>
        <w:tabs>
          <w:tab w:val="left" w:pos="1780"/>
          <w:tab w:val="left" w:pos="2400"/>
          <w:tab w:val="left" w:pos="3000"/>
          <w:tab w:val="left" w:pos="4040"/>
          <w:tab w:val="left" w:pos="4960"/>
          <w:tab w:val="left" w:pos="5940"/>
          <w:tab w:val="left" w:pos="7140"/>
        </w:tabs>
        <w:ind w:left="260"/>
        <w:jc w:val="both"/>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Patvirtiname,</w:t>
      </w:r>
      <w:r w:rsidRPr="00B61C89">
        <w:rPr>
          <w:rFonts w:ascii="Times New Roman" w:hAnsi="Times New Roman"/>
          <w:color w:val="000000" w:themeColor="text1"/>
          <w:sz w:val="22"/>
          <w:szCs w:val="22"/>
          <w:lang w:val="lt-LT" w:eastAsia="lt-LT"/>
        </w:rPr>
        <w:tab/>
        <w:t>kad</w:t>
      </w:r>
      <w:r w:rsidRPr="00B61C89">
        <w:rPr>
          <w:rFonts w:ascii="Times New Roman" w:hAnsi="Times New Roman"/>
          <w:color w:val="000000" w:themeColor="text1"/>
          <w:sz w:val="22"/>
          <w:szCs w:val="22"/>
          <w:lang w:val="lt-LT" w:eastAsia="lt-LT"/>
        </w:rPr>
        <w:tab/>
        <w:t>visi</w:t>
      </w:r>
      <w:r w:rsidRPr="00B61C89">
        <w:rPr>
          <w:rFonts w:ascii="Times New Roman" w:hAnsi="Times New Roman"/>
          <w:color w:val="000000" w:themeColor="text1"/>
          <w:sz w:val="22"/>
          <w:szCs w:val="22"/>
          <w:lang w:val="lt-LT" w:eastAsia="lt-LT"/>
        </w:rPr>
        <w:tab/>
        <w:t>statybos</w:t>
      </w:r>
      <w:r w:rsidR="0029500B" w:rsidRPr="00B61C89">
        <w:rPr>
          <w:rFonts w:ascii="Times New Roman" w:hAnsi="Times New Roman"/>
          <w:color w:val="000000" w:themeColor="text1"/>
          <w:sz w:val="22"/>
          <w:szCs w:val="22"/>
          <w:lang w:val="lt-LT" w:eastAsia="lt-LT"/>
        </w:rPr>
        <w:t xml:space="preserve"> ir/ar remonto </w:t>
      </w:r>
      <w:r w:rsidRPr="00B61C89">
        <w:rPr>
          <w:rFonts w:ascii="Times New Roman" w:hAnsi="Times New Roman"/>
          <w:color w:val="000000" w:themeColor="text1"/>
          <w:sz w:val="22"/>
          <w:szCs w:val="22"/>
          <w:lang w:val="lt-LT" w:eastAsia="lt-LT"/>
        </w:rPr>
        <w:t>darbai,</w:t>
      </w:r>
      <w:r w:rsidRPr="00B61C89">
        <w:rPr>
          <w:rFonts w:ascii="Times New Roman" w:hAnsi="Times New Roman"/>
          <w:color w:val="000000" w:themeColor="text1"/>
          <w:sz w:val="22"/>
          <w:szCs w:val="22"/>
          <w:lang w:val="lt-LT" w:eastAsia="lt-LT"/>
        </w:rPr>
        <w:tab/>
      </w:r>
      <w:r w:rsidR="0029500B" w:rsidRPr="00B61C89">
        <w:rPr>
          <w:rFonts w:ascii="Times New Roman" w:hAnsi="Times New Roman"/>
          <w:color w:val="000000" w:themeColor="text1"/>
          <w:sz w:val="22"/>
          <w:szCs w:val="22"/>
          <w:lang w:val="lt-LT" w:eastAsia="lt-LT"/>
        </w:rPr>
        <w:t xml:space="preserve">kuriuos </w:t>
      </w:r>
      <w:r w:rsidRPr="00B61C89">
        <w:rPr>
          <w:rFonts w:ascii="Times New Roman" w:hAnsi="Times New Roman"/>
          <w:color w:val="000000" w:themeColor="text1"/>
          <w:sz w:val="22"/>
          <w:szCs w:val="22"/>
          <w:lang w:val="lt-LT" w:eastAsia="lt-LT"/>
        </w:rPr>
        <w:t>Ra</w:t>
      </w:r>
      <w:r w:rsidR="0029500B" w:rsidRPr="00B61C89">
        <w:rPr>
          <w:rFonts w:ascii="Times New Roman" w:hAnsi="Times New Roman"/>
          <w:color w:val="000000" w:themeColor="text1"/>
          <w:sz w:val="22"/>
          <w:szCs w:val="22"/>
          <w:lang w:val="lt-LT" w:eastAsia="lt-LT"/>
        </w:rPr>
        <w:t xml:space="preserve">ngovas </w:t>
      </w:r>
      <w:r w:rsidRPr="00B61C89">
        <w:rPr>
          <w:rFonts w:ascii="Times New Roman" w:hAnsi="Times New Roman"/>
          <w:color w:val="000000" w:themeColor="text1"/>
          <w:sz w:val="22"/>
          <w:szCs w:val="22"/>
          <w:lang w:val="lt-LT" w:eastAsia="lt-LT"/>
        </w:rPr>
        <w:t>įsipareigojo atlikti  pagal</w:t>
      </w:r>
      <w:r w:rsidR="0029500B" w:rsidRPr="00B61C89">
        <w:rPr>
          <w:rFonts w:ascii="Times New Roman" w:hAnsi="Times New Roman"/>
          <w:color w:val="000000" w:themeColor="text1"/>
          <w:sz w:val="22"/>
          <w:szCs w:val="22"/>
          <w:lang w:val="lt-LT" w:eastAsia="lt-LT"/>
        </w:rPr>
        <w:t xml:space="preserve"> </w:t>
      </w:r>
      <w:r w:rsidRPr="00B61C89">
        <w:rPr>
          <w:rFonts w:ascii="Times New Roman" w:hAnsi="Times New Roman"/>
          <w:color w:val="000000" w:themeColor="text1"/>
          <w:sz w:val="22"/>
          <w:szCs w:val="22"/>
          <w:lang w:val="lt-LT" w:eastAsia="lt-LT"/>
        </w:rPr>
        <w:t xml:space="preserve">Sutartį Nr. </w:t>
      </w:r>
      <w:r w:rsidR="0029500B" w:rsidRPr="00B61C89">
        <w:rPr>
          <w:rFonts w:ascii="Times New Roman" w:hAnsi="Times New Roman"/>
          <w:color w:val="000000" w:themeColor="text1"/>
          <w:sz w:val="22"/>
          <w:szCs w:val="22"/>
          <w:lang w:val="lt-LT" w:eastAsia="lt-LT"/>
        </w:rPr>
        <w:t>_________________________________________</w:t>
      </w:r>
      <w:r w:rsidRPr="00B61C89">
        <w:rPr>
          <w:rFonts w:ascii="Times New Roman" w:hAnsi="Times New Roman"/>
          <w:color w:val="000000" w:themeColor="text1"/>
          <w:sz w:val="22"/>
          <w:szCs w:val="22"/>
          <w:lang w:val="lt-LT" w:eastAsia="lt-LT"/>
        </w:rPr>
        <w:t>objekte atlikti pilnai ir tinkamai.</w:t>
      </w:r>
    </w:p>
    <w:p w14:paraId="4F3B8E6D" w14:textId="77777777" w:rsidR="00316C9C" w:rsidRPr="00B61C89" w:rsidRDefault="00316C9C" w:rsidP="00316C9C">
      <w:pPr>
        <w:ind w:left="284" w:right="260" w:hanging="284"/>
        <w:rPr>
          <w:rFonts w:ascii="Times New Roman" w:hAnsi="Times New Roman"/>
          <w:color w:val="000000" w:themeColor="text1"/>
          <w:sz w:val="22"/>
          <w:szCs w:val="22"/>
          <w:lang w:val="lt-LT" w:eastAsia="lt-LT"/>
        </w:rPr>
      </w:pPr>
    </w:p>
    <w:p w14:paraId="3AD3C6C9" w14:textId="77777777" w:rsidR="00316C9C" w:rsidRPr="00B61C89" w:rsidRDefault="00316C9C" w:rsidP="00316C9C">
      <w:pPr>
        <w:ind w:right="118"/>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Pastabos________________________________________________________________________________________________________________________________________________________________________________________________________________________________________________________</w:t>
      </w:r>
      <w:r w:rsidR="0090784E" w:rsidRPr="00B61C89">
        <w:rPr>
          <w:rFonts w:ascii="Times New Roman" w:hAnsi="Times New Roman"/>
          <w:color w:val="000000" w:themeColor="text1"/>
          <w:sz w:val="22"/>
          <w:szCs w:val="22"/>
          <w:lang w:val="lt-LT" w:eastAsia="lt-LT"/>
        </w:rPr>
        <w:t>_________.</w:t>
      </w:r>
    </w:p>
    <w:p w14:paraId="697DE907" w14:textId="77777777" w:rsidR="00316C9C" w:rsidRPr="00B61C89" w:rsidRDefault="00316C9C" w:rsidP="00316C9C">
      <w:pPr>
        <w:ind w:left="284" w:right="-24" w:hanging="284"/>
        <w:rPr>
          <w:rFonts w:ascii="Times New Roman" w:hAnsi="Times New Roman"/>
          <w:color w:val="000000" w:themeColor="text1"/>
          <w:sz w:val="22"/>
          <w:szCs w:val="22"/>
          <w:lang w:val="lt-LT" w:eastAsia="lt-LT"/>
        </w:rPr>
      </w:pPr>
    </w:p>
    <w:p w14:paraId="1E61B3D8" w14:textId="77777777" w:rsidR="00316C9C" w:rsidRPr="00B61C89" w:rsidRDefault="00316C9C" w:rsidP="00316C9C">
      <w:pPr>
        <w:ind w:left="284" w:right="-24" w:hanging="284"/>
        <w:rPr>
          <w:rFonts w:ascii="Times New Roman" w:hAnsi="Times New Roman"/>
          <w:color w:val="000000" w:themeColor="text1"/>
          <w:sz w:val="22"/>
          <w:szCs w:val="22"/>
          <w:lang w:val="lt-LT" w:eastAsia="lt-LT"/>
        </w:rPr>
      </w:pPr>
    </w:p>
    <w:p w14:paraId="253D3A70" w14:textId="77777777" w:rsidR="00316C9C" w:rsidRPr="00B61C89" w:rsidRDefault="00316C9C" w:rsidP="00316C9C">
      <w:pPr>
        <w:ind w:left="284" w:right="-24" w:hanging="284"/>
        <w:rPr>
          <w:rFonts w:ascii="Times New Roman" w:hAnsi="Times New Roman"/>
          <w:color w:val="000000" w:themeColor="text1"/>
          <w:sz w:val="22"/>
          <w:szCs w:val="22"/>
          <w:lang w:val="lt-LT" w:eastAsia="lt-LT"/>
        </w:rPr>
        <w:sectPr w:rsidR="00316C9C" w:rsidRPr="00B61C89" w:rsidSect="006F011D">
          <w:pgSz w:w="11900" w:h="16840"/>
          <w:pgMar w:top="851" w:right="561" w:bottom="851" w:left="1440" w:header="0" w:footer="0" w:gutter="0"/>
          <w:cols w:space="1296" w:equalWidth="0">
            <w:col w:w="9900"/>
          </w:cols>
          <w:docGrid w:linePitch="299"/>
        </w:sectPr>
      </w:pPr>
    </w:p>
    <w:p w14:paraId="38F7B3C7" w14:textId="77777777" w:rsidR="00316C9C" w:rsidRPr="00B61C89" w:rsidRDefault="00316C9C" w:rsidP="00316C9C">
      <w:pPr>
        <w:rPr>
          <w:rFonts w:ascii="Times New Roman" w:hAnsi="Times New Roman"/>
          <w:color w:val="000000" w:themeColor="text1"/>
          <w:sz w:val="22"/>
          <w:szCs w:val="22"/>
          <w:lang w:val="lt-LT" w:eastAsia="lt-LT"/>
        </w:rPr>
      </w:pPr>
    </w:p>
    <w:p w14:paraId="11B8B203"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Darbus perdavė</w:t>
      </w:r>
    </w:p>
    <w:p w14:paraId="7591D2F6"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Rangovas:</w:t>
      </w:r>
    </w:p>
    <w:p w14:paraId="76571835"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br w:type="column"/>
      </w:r>
    </w:p>
    <w:p w14:paraId="06489860"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 xml:space="preserve">Darbus priėmė </w:t>
      </w:r>
    </w:p>
    <w:p w14:paraId="2A0A5CBD"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Užsakovas:</w:t>
      </w:r>
    </w:p>
    <w:p w14:paraId="6A948B89" w14:textId="77777777" w:rsidR="00316C9C" w:rsidRPr="00B61C89" w:rsidRDefault="00316C9C" w:rsidP="00316C9C">
      <w:pPr>
        <w:rPr>
          <w:rFonts w:ascii="Times New Roman" w:hAnsi="Times New Roman"/>
          <w:color w:val="000000" w:themeColor="text1"/>
          <w:sz w:val="22"/>
          <w:szCs w:val="22"/>
          <w:lang w:val="lt-LT" w:eastAsia="lt-LT"/>
        </w:rPr>
        <w:sectPr w:rsidR="00316C9C" w:rsidRPr="00B61C89" w:rsidSect="006F011D">
          <w:type w:val="continuous"/>
          <w:pgSz w:w="11900" w:h="16840"/>
          <w:pgMar w:top="1440" w:right="560" w:bottom="1440" w:left="1440" w:header="0" w:footer="0" w:gutter="0"/>
          <w:cols w:num="2" w:space="1296" w:equalWidth="0">
            <w:col w:w="4580" w:space="720"/>
            <w:col w:w="4600"/>
          </w:cols>
        </w:sectPr>
      </w:pPr>
    </w:p>
    <w:p w14:paraId="5FB9EE8B" w14:textId="77777777" w:rsidR="00316C9C" w:rsidRPr="00B61C89" w:rsidRDefault="00316C9C" w:rsidP="00316C9C">
      <w:pPr>
        <w:rPr>
          <w:rFonts w:ascii="Times New Roman" w:hAnsi="Times New Roman"/>
          <w:color w:val="000000" w:themeColor="text1"/>
          <w:sz w:val="22"/>
          <w:szCs w:val="22"/>
          <w:lang w:val="lt-LT" w:eastAsia="lt-LT"/>
        </w:rPr>
      </w:pPr>
    </w:p>
    <w:p w14:paraId="7B013A49"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w:t>
      </w:r>
    </w:p>
    <w:p w14:paraId="79260305"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br w:type="column"/>
      </w:r>
    </w:p>
    <w:p w14:paraId="424EC470" w14:textId="77777777" w:rsidR="00316C9C" w:rsidRPr="00B61C89" w:rsidRDefault="00316C9C" w:rsidP="00316C9C">
      <w:pPr>
        <w:rPr>
          <w:rFonts w:ascii="Times New Roman" w:hAnsi="Times New Roman"/>
          <w:color w:val="000000" w:themeColor="text1"/>
          <w:sz w:val="22"/>
          <w:szCs w:val="22"/>
          <w:lang w:val="lt-LT" w:eastAsia="lt-LT"/>
        </w:rPr>
      </w:pPr>
      <w:r w:rsidRPr="00B61C89">
        <w:rPr>
          <w:rFonts w:ascii="Times New Roman" w:hAnsi="Times New Roman"/>
          <w:color w:val="000000" w:themeColor="text1"/>
          <w:sz w:val="22"/>
          <w:szCs w:val="22"/>
          <w:lang w:val="lt-LT" w:eastAsia="lt-LT"/>
        </w:rPr>
        <w:t>.................................................................</w:t>
      </w:r>
    </w:p>
    <w:p w14:paraId="62D2CCA2" w14:textId="77777777" w:rsidR="00316C9C" w:rsidRPr="00B61C89" w:rsidRDefault="00316C9C" w:rsidP="00316C9C">
      <w:pPr>
        <w:rPr>
          <w:rFonts w:ascii="Times New Roman" w:hAnsi="Times New Roman"/>
          <w:color w:val="000000" w:themeColor="text1"/>
          <w:sz w:val="22"/>
          <w:szCs w:val="22"/>
          <w:lang w:val="lt-LT" w:eastAsia="lt-LT"/>
        </w:rPr>
      </w:pPr>
    </w:p>
    <w:p w14:paraId="4C015BC9" w14:textId="77777777" w:rsidR="00316C9C" w:rsidRPr="00B61C89" w:rsidRDefault="00316C9C" w:rsidP="00316C9C">
      <w:pPr>
        <w:rPr>
          <w:rFonts w:ascii="Times New Roman" w:hAnsi="Times New Roman"/>
          <w:color w:val="000000" w:themeColor="text1"/>
          <w:sz w:val="22"/>
          <w:szCs w:val="22"/>
          <w:lang w:val="lt-LT" w:eastAsia="lt-LT"/>
        </w:rPr>
        <w:sectPr w:rsidR="00316C9C" w:rsidRPr="00B61C89">
          <w:type w:val="continuous"/>
          <w:pgSz w:w="11900" w:h="16840"/>
          <w:pgMar w:top="1440" w:right="560" w:bottom="1440" w:left="1440" w:header="0" w:footer="0" w:gutter="0"/>
          <w:cols w:num="2" w:space="1296" w:equalWidth="0">
            <w:col w:w="4580" w:space="720"/>
            <w:col w:w="4600"/>
          </w:cols>
        </w:sectPr>
      </w:pPr>
    </w:p>
    <w:p w14:paraId="6B2B0E4D" w14:textId="77777777" w:rsidR="00316C9C" w:rsidRPr="00B61C89" w:rsidRDefault="00316C9C" w:rsidP="00316C9C">
      <w:pPr>
        <w:rPr>
          <w:rFonts w:ascii="Times New Roman" w:hAnsi="Times New Roman"/>
          <w:color w:val="000000" w:themeColor="text1"/>
          <w:sz w:val="22"/>
          <w:szCs w:val="22"/>
          <w:lang w:val="lt-LT" w:eastAsia="lt-LT"/>
        </w:rPr>
      </w:pPr>
    </w:p>
    <w:p w14:paraId="6DD08978" w14:textId="77777777" w:rsidR="00316C9C" w:rsidRPr="00B61C89" w:rsidRDefault="00316C9C" w:rsidP="00316C9C">
      <w:pPr>
        <w:rPr>
          <w:rFonts w:ascii="Times New Roman" w:hAnsi="Times New Roman"/>
          <w:color w:val="000000" w:themeColor="text1"/>
          <w:sz w:val="20"/>
          <w:lang w:val="lt-LT" w:eastAsia="lt-LT"/>
        </w:rPr>
      </w:pPr>
      <w:r w:rsidRPr="00B61C89">
        <w:rPr>
          <w:rFonts w:ascii="Times New Roman" w:hAnsi="Times New Roman"/>
          <w:color w:val="000000" w:themeColor="text1"/>
          <w:sz w:val="20"/>
          <w:lang w:val="lt-LT" w:eastAsia="lt-LT"/>
        </w:rPr>
        <w:t>(pareigos, vardas, pavardė, parašas)</w:t>
      </w:r>
    </w:p>
    <w:p w14:paraId="7436B734" w14:textId="77777777" w:rsidR="00316C9C" w:rsidRPr="00B61C89" w:rsidRDefault="00316C9C" w:rsidP="00316C9C">
      <w:pPr>
        <w:rPr>
          <w:rFonts w:ascii="Times New Roman" w:hAnsi="Times New Roman"/>
          <w:color w:val="000000" w:themeColor="text1"/>
          <w:sz w:val="20"/>
          <w:lang w:val="lt-LT" w:eastAsia="lt-LT"/>
        </w:rPr>
      </w:pPr>
      <w:r w:rsidRPr="00B61C89">
        <w:rPr>
          <w:rFonts w:ascii="Times New Roman" w:hAnsi="Times New Roman"/>
          <w:color w:val="000000" w:themeColor="text1"/>
          <w:sz w:val="20"/>
          <w:lang w:val="lt-LT" w:eastAsia="lt-LT"/>
        </w:rPr>
        <w:br w:type="column"/>
      </w:r>
    </w:p>
    <w:p w14:paraId="721F3468" w14:textId="77777777" w:rsidR="00316C9C" w:rsidRPr="00B61C89" w:rsidRDefault="00316C9C" w:rsidP="00316C9C">
      <w:pPr>
        <w:rPr>
          <w:rFonts w:ascii="Times New Roman" w:hAnsi="Times New Roman"/>
          <w:color w:val="000000" w:themeColor="text1"/>
          <w:sz w:val="20"/>
          <w:lang w:val="lt-LT" w:eastAsia="lt-LT"/>
        </w:rPr>
      </w:pPr>
      <w:r w:rsidRPr="00B61C89">
        <w:rPr>
          <w:rFonts w:ascii="Times New Roman" w:hAnsi="Times New Roman"/>
          <w:color w:val="000000" w:themeColor="text1"/>
          <w:sz w:val="20"/>
          <w:lang w:val="lt-LT" w:eastAsia="lt-LT"/>
        </w:rPr>
        <w:t>(pareigos, vardas, pavardė, parašas)</w:t>
      </w:r>
    </w:p>
    <w:p w14:paraId="322A76FD" w14:textId="77777777" w:rsidR="00316C9C" w:rsidRPr="00B61C89" w:rsidRDefault="00316C9C" w:rsidP="00316C9C">
      <w:pPr>
        <w:rPr>
          <w:rFonts w:ascii="Times New Roman" w:hAnsi="Times New Roman"/>
          <w:color w:val="000000" w:themeColor="text1"/>
          <w:sz w:val="22"/>
          <w:szCs w:val="22"/>
          <w:lang w:val="lt-LT" w:eastAsia="lt-LT"/>
        </w:rPr>
      </w:pPr>
    </w:p>
    <w:p w14:paraId="22238F78" w14:textId="77777777" w:rsidR="00316C9C" w:rsidRPr="00B61C89" w:rsidRDefault="00316C9C" w:rsidP="00316C9C">
      <w:pPr>
        <w:rPr>
          <w:rFonts w:ascii="Times New Roman" w:hAnsi="Times New Roman"/>
          <w:color w:val="000000" w:themeColor="text1"/>
          <w:sz w:val="22"/>
          <w:szCs w:val="22"/>
          <w:lang w:val="lt-LT" w:eastAsia="lt-LT"/>
        </w:rPr>
        <w:sectPr w:rsidR="00316C9C" w:rsidRPr="00B61C89">
          <w:type w:val="continuous"/>
          <w:pgSz w:w="11900" w:h="16840"/>
          <w:pgMar w:top="1440" w:right="560" w:bottom="1440" w:left="1440" w:header="0" w:footer="0" w:gutter="0"/>
          <w:cols w:num="2" w:space="1296" w:equalWidth="0">
            <w:col w:w="4580" w:space="720"/>
            <w:col w:w="4600"/>
          </w:cols>
        </w:sectPr>
      </w:pPr>
    </w:p>
    <w:p w14:paraId="4943B3FA" w14:textId="77777777" w:rsidR="00316C9C" w:rsidRPr="00B61C89" w:rsidRDefault="00316C9C" w:rsidP="00316C9C">
      <w:pPr>
        <w:shd w:val="clear" w:color="auto" w:fill="FFFFFF"/>
        <w:jc w:val="right"/>
        <w:rPr>
          <w:rFonts w:ascii="Times New Roman" w:hAnsi="Times New Roman"/>
          <w:color w:val="000000" w:themeColor="text1"/>
          <w:sz w:val="22"/>
          <w:szCs w:val="22"/>
          <w:lang w:val="lt-LT"/>
        </w:rPr>
      </w:pPr>
      <w:r w:rsidRPr="00B61C89">
        <w:rPr>
          <w:rFonts w:ascii="Times New Roman" w:hAnsi="Times New Roman"/>
          <w:color w:val="000000" w:themeColor="text1"/>
          <w:sz w:val="22"/>
          <w:szCs w:val="22"/>
          <w:lang w:val="lt-LT"/>
        </w:rPr>
        <w:lastRenderedPageBreak/>
        <w:t xml:space="preserve">6 priedas </w:t>
      </w:r>
    </w:p>
    <w:p w14:paraId="455C5F4D" w14:textId="77777777" w:rsidR="00316C9C" w:rsidRPr="00B61C89" w:rsidRDefault="00316C9C" w:rsidP="00316C9C">
      <w:pPr>
        <w:spacing w:after="160" w:line="259" w:lineRule="auto"/>
        <w:jc w:val="center"/>
        <w:rPr>
          <w:rFonts w:ascii="Times New Roman" w:eastAsia="Calibri" w:hAnsi="Times New Roman"/>
          <w:b/>
          <w:color w:val="000000" w:themeColor="text1"/>
          <w:sz w:val="22"/>
          <w:szCs w:val="22"/>
          <w:lang w:val="lt-LT" w:eastAsia="en-US"/>
        </w:rPr>
      </w:pPr>
    </w:p>
    <w:p w14:paraId="03C0F2E1" w14:textId="77777777" w:rsidR="00316C9C" w:rsidRPr="00B61C89" w:rsidRDefault="00316C9C" w:rsidP="00316C9C">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SUBRANGOVŲ SĄRAŠO FORMA</w:t>
      </w: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B61C89" w:rsidRPr="00B61C89" w14:paraId="2DB2AE4F" w14:textId="77777777" w:rsidTr="009724B1">
        <w:trPr>
          <w:trHeight w:val="245"/>
        </w:trPr>
        <w:tc>
          <w:tcPr>
            <w:tcW w:w="4410" w:type="dxa"/>
            <w:vAlign w:val="center"/>
          </w:tcPr>
          <w:p w14:paraId="1C32566A" w14:textId="77777777" w:rsidR="00316C9C" w:rsidRPr="00B61C89" w:rsidRDefault="00316C9C" w:rsidP="009724B1">
            <w:pPr>
              <w:spacing w:before="40" w:after="4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SUTARTIES PAVADINIMAS</w:t>
            </w:r>
          </w:p>
        </w:tc>
        <w:tc>
          <w:tcPr>
            <w:tcW w:w="10716" w:type="dxa"/>
            <w:gridSpan w:val="3"/>
            <w:vAlign w:val="center"/>
          </w:tcPr>
          <w:p w14:paraId="5229EE95" w14:textId="77777777" w:rsidR="00316C9C" w:rsidRPr="00B61C89" w:rsidRDefault="00316C9C" w:rsidP="009724B1">
            <w:pPr>
              <w:spacing w:before="40" w:after="40" w:line="259" w:lineRule="auto"/>
              <w:rPr>
                <w:rFonts w:ascii="Times New Roman" w:eastAsia="Calibri" w:hAnsi="Times New Roman"/>
                <w:color w:val="000000" w:themeColor="text1"/>
                <w:sz w:val="22"/>
                <w:szCs w:val="22"/>
                <w:lang w:val="lt-LT" w:eastAsia="en-US"/>
              </w:rPr>
            </w:pPr>
          </w:p>
        </w:tc>
      </w:tr>
      <w:tr w:rsidR="00B61C89" w:rsidRPr="00B61C89" w14:paraId="4DD7F2B0" w14:textId="77777777" w:rsidTr="009724B1">
        <w:trPr>
          <w:trHeight w:val="245"/>
        </w:trPr>
        <w:tc>
          <w:tcPr>
            <w:tcW w:w="4410" w:type="dxa"/>
            <w:vAlign w:val="center"/>
          </w:tcPr>
          <w:p w14:paraId="3AD5E0EB" w14:textId="77777777" w:rsidR="00316C9C" w:rsidRPr="00B61C89" w:rsidRDefault="00316C9C" w:rsidP="009724B1">
            <w:pPr>
              <w:spacing w:before="40" w:after="4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SUTARTIES DATA</w:t>
            </w:r>
          </w:p>
        </w:tc>
        <w:tc>
          <w:tcPr>
            <w:tcW w:w="3093" w:type="dxa"/>
            <w:vAlign w:val="center"/>
          </w:tcPr>
          <w:p w14:paraId="3A227781" w14:textId="77777777" w:rsidR="00316C9C" w:rsidRPr="00B61C89" w:rsidRDefault="00316C9C" w:rsidP="009724B1">
            <w:pPr>
              <w:spacing w:before="40" w:after="40" w:line="259" w:lineRule="auto"/>
              <w:rPr>
                <w:rFonts w:ascii="Times New Roman" w:eastAsia="Calibri" w:hAnsi="Times New Roman"/>
                <w:color w:val="000000" w:themeColor="text1"/>
                <w:sz w:val="22"/>
                <w:szCs w:val="22"/>
                <w:lang w:val="lt-LT" w:eastAsia="en-US"/>
              </w:rPr>
            </w:pPr>
          </w:p>
        </w:tc>
        <w:tc>
          <w:tcPr>
            <w:tcW w:w="3828" w:type="dxa"/>
            <w:vAlign w:val="center"/>
          </w:tcPr>
          <w:p w14:paraId="574F6B6D" w14:textId="77777777" w:rsidR="00316C9C" w:rsidRPr="00B61C89" w:rsidRDefault="00316C9C" w:rsidP="009724B1">
            <w:pPr>
              <w:spacing w:before="40" w:after="4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SUTARTIES NR.</w:t>
            </w:r>
          </w:p>
        </w:tc>
        <w:tc>
          <w:tcPr>
            <w:tcW w:w="3795" w:type="dxa"/>
            <w:vAlign w:val="center"/>
          </w:tcPr>
          <w:p w14:paraId="1CD90D17" w14:textId="77777777" w:rsidR="00316C9C" w:rsidRPr="00B61C89" w:rsidRDefault="00316C9C" w:rsidP="009724B1">
            <w:pPr>
              <w:spacing w:before="40" w:after="40" w:line="259" w:lineRule="auto"/>
              <w:jc w:val="right"/>
              <w:rPr>
                <w:rFonts w:ascii="Times New Roman" w:eastAsia="Calibri" w:hAnsi="Times New Roman"/>
                <w:color w:val="000000" w:themeColor="text1"/>
                <w:sz w:val="22"/>
                <w:szCs w:val="22"/>
                <w:lang w:val="lt-LT" w:eastAsia="en-US"/>
              </w:rPr>
            </w:pPr>
          </w:p>
        </w:tc>
      </w:tr>
      <w:tr w:rsidR="00316C9C" w:rsidRPr="00B61C89" w14:paraId="4E07C22F" w14:textId="77777777" w:rsidTr="009724B1">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708620C7" w14:textId="77777777" w:rsidR="00316C9C" w:rsidRPr="00B61C89" w:rsidRDefault="00316C9C" w:rsidP="009724B1">
            <w:pPr>
              <w:spacing w:before="40" w:after="4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64A46023" w14:textId="77777777" w:rsidR="00316C9C" w:rsidRPr="00B61C89" w:rsidRDefault="00316C9C" w:rsidP="009724B1">
            <w:pPr>
              <w:spacing w:before="40" w:after="4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10903A5" w14:textId="77777777" w:rsidR="00316C9C" w:rsidRPr="00B61C89" w:rsidRDefault="00316C9C" w:rsidP="009724B1">
            <w:pPr>
              <w:spacing w:before="40" w:after="4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21DD9E1F" w14:textId="77777777" w:rsidR="00316C9C" w:rsidRPr="00B61C89" w:rsidRDefault="00316C9C" w:rsidP="009724B1">
            <w:pPr>
              <w:spacing w:before="40" w:after="40" w:line="259" w:lineRule="auto"/>
              <w:jc w:val="right"/>
              <w:rPr>
                <w:rFonts w:ascii="Times New Roman" w:eastAsia="Calibri" w:hAnsi="Times New Roman"/>
                <w:color w:val="000000" w:themeColor="text1"/>
                <w:sz w:val="22"/>
                <w:szCs w:val="22"/>
                <w:lang w:val="lt-LT" w:eastAsia="en-US"/>
              </w:rPr>
            </w:pPr>
          </w:p>
        </w:tc>
      </w:tr>
    </w:tbl>
    <w:p w14:paraId="1AB16463" w14:textId="77777777" w:rsidR="00316C9C" w:rsidRPr="00B61C89" w:rsidRDefault="00316C9C" w:rsidP="00316C9C">
      <w:pPr>
        <w:spacing w:after="160" w:line="259" w:lineRule="auto"/>
        <w:rPr>
          <w:rFonts w:ascii="Times New Roman" w:eastAsia="Calibri" w:hAnsi="Times New Roman"/>
          <w:color w:val="000000" w:themeColor="text1"/>
          <w:sz w:val="10"/>
          <w:szCs w:val="10"/>
          <w:lang w:val="lt-LT" w:eastAsia="en-US"/>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B61C89" w:rsidRPr="00B61C89" w14:paraId="44C03873"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2264DF3E" w14:textId="77777777" w:rsidR="00316C9C" w:rsidRPr="00B61C89" w:rsidRDefault="00316C9C" w:rsidP="009724B1">
            <w:pPr>
              <w:pBdr>
                <w:top w:val="nil"/>
                <w:left w:val="nil"/>
                <w:bottom w:val="nil"/>
                <w:right w:val="nil"/>
                <w:between w:val="nil"/>
              </w:pBdr>
              <w:spacing w:after="160" w:line="259" w:lineRule="auto"/>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12D5069F"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116BC4FA"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6E705BAC"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Subrangovo atstovo vardas, pavardė, mob. telefonas, el. pašto adresas</w:t>
            </w:r>
            <w:r w:rsidRPr="00B61C89">
              <w:rPr>
                <w:rFonts w:ascii="Times New Roman" w:eastAsia="Calibri" w:hAnsi="Times New Roman"/>
                <w:b/>
                <w:color w:val="000000" w:themeColor="text1"/>
                <w:sz w:val="22"/>
                <w:szCs w:val="22"/>
                <w:vertAlign w:val="superscript"/>
                <w:lang w:val="lt-LT" w:eastAsia="en-US"/>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6779BFCE"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Subrangovui perduodamų atlikti Darbų tikslus aprašymas</w:t>
            </w:r>
          </w:p>
        </w:tc>
      </w:tr>
      <w:tr w:rsidR="00B61C89" w:rsidRPr="00B61C89" w14:paraId="15CAD6B9" w14:textId="77777777" w:rsidTr="009724B1">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1D425BDC"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Subrangovai, kurie yra Subjektai, kurių pajėgumais remiasi Rangovas</w:t>
            </w:r>
          </w:p>
        </w:tc>
      </w:tr>
      <w:tr w:rsidR="00B61C89" w:rsidRPr="00B61C89" w14:paraId="63264EE3"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219C3BD8"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01B08FA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6D82FC3C"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55138774"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69404F1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2D3A68B1"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4FAD4324"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44F58C67"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1B181A78"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06BC3946"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7DEDF76F"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50BAB172"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34CF2272"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09694895"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27123573"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009954E6"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155AA00C"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2AC67244"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25363387"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2B637A64"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225B1896"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1BCAE63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51EDCC60"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02635C47" w14:textId="77777777" w:rsidTr="009724B1">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1A1A6A0E" w14:textId="77777777" w:rsidR="00316C9C" w:rsidRPr="00B61C89" w:rsidRDefault="00316C9C" w:rsidP="009724B1">
            <w:pPr>
              <w:spacing w:after="160" w:line="259" w:lineRule="auto"/>
              <w:jc w:val="center"/>
              <w:rPr>
                <w:rFonts w:ascii="Times New Roman" w:eastAsia="Calibri" w:hAnsi="Times New Roman"/>
                <w:b/>
                <w:color w:val="000000" w:themeColor="text1"/>
                <w:sz w:val="22"/>
                <w:szCs w:val="22"/>
                <w:lang w:val="lt-LT" w:eastAsia="en-US"/>
              </w:rPr>
            </w:pPr>
            <w:r w:rsidRPr="00B61C89">
              <w:rPr>
                <w:rFonts w:ascii="Times New Roman" w:eastAsia="Calibri" w:hAnsi="Times New Roman"/>
                <w:b/>
                <w:color w:val="000000" w:themeColor="text1"/>
                <w:sz w:val="22"/>
                <w:szCs w:val="22"/>
                <w:lang w:val="lt-LT" w:eastAsia="en-US"/>
              </w:rPr>
              <w:t>Kiti Subrangovai</w:t>
            </w:r>
          </w:p>
        </w:tc>
      </w:tr>
      <w:tr w:rsidR="00B61C89" w:rsidRPr="00B61C89" w14:paraId="18843ED3"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38D7C452"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48933DEE"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53BBB085"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626FCF15"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766840A0"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5F08469F"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246AF281"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35E60E23"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55B9354C"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3D3E839E"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224C2A87"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B61C89" w:rsidRPr="00B61C89" w14:paraId="210E42E0"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5B8A29D6"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5E73DC0B"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1DCD8204"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70019C2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08CFA58A"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r w:rsidR="00316C9C" w:rsidRPr="00B61C89" w14:paraId="4D5E390B" w14:textId="77777777" w:rsidTr="009724B1">
        <w:trPr>
          <w:trHeight w:val="340"/>
        </w:trPr>
        <w:tc>
          <w:tcPr>
            <w:tcW w:w="728" w:type="dxa"/>
            <w:tcBorders>
              <w:top w:val="single" w:sz="4" w:space="0" w:color="000000"/>
              <w:left w:val="single" w:sz="4" w:space="0" w:color="000000"/>
              <w:bottom w:val="single" w:sz="4" w:space="0" w:color="000000"/>
              <w:right w:val="single" w:sz="4" w:space="0" w:color="000000"/>
            </w:tcBorders>
          </w:tcPr>
          <w:p w14:paraId="3B285781" w14:textId="77777777" w:rsidR="00316C9C" w:rsidRPr="00B61C89" w:rsidRDefault="00316C9C" w:rsidP="009724B1">
            <w:pPr>
              <w:numPr>
                <w:ilvl w:val="0"/>
                <w:numId w:val="21"/>
              </w:numPr>
              <w:pBdr>
                <w:top w:val="nil"/>
                <w:left w:val="nil"/>
                <w:bottom w:val="nil"/>
                <w:right w:val="nil"/>
                <w:between w:val="nil"/>
              </w:pBdr>
              <w:spacing w:after="160" w:line="259" w:lineRule="auto"/>
              <w:rPr>
                <w:rFonts w:ascii="Times New Roman" w:eastAsia="Calibri" w:hAnsi="Times New Roman"/>
                <w:color w:val="000000" w:themeColor="text1"/>
                <w:sz w:val="22"/>
                <w:szCs w:val="22"/>
                <w:lang w:val="lt-LT" w:eastAsia="en-US"/>
              </w:rPr>
            </w:pPr>
          </w:p>
        </w:tc>
        <w:tc>
          <w:tcPr>
            <w:tcW w:w="3682" w:type="dxa"/>
            <w:tcBorders>
              <w:top w:val="single" w:sz="4" w:space="0" w:color="000000"/>
              <w:left w:val="single" w:sz="4" w:space="0" w:color="000000"/>
              <w:bottom w:val="single" w:sz="4" w:space="0" w:color="000000"/>
              <w:right w:val="single" w:sz="4" w:space="0" w:color="000000"/>
            </w:tcBorders>
          </w:tcPr>
          <w:p w14:paraId="15B1B85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093" w:type="dxa"/>
            <w:tcBorders>
              <w:top w:val="single" w:sz="4" w:space="0" w:color="000000"/>
              <w:left w:val="single" w:sz="4" w:space="0" w:color="000000"/>
              <w:bottom w:val="single" w:sz="4" w:space="0" w:color="000000"/>
              <w:right w:val="single" w:sz="4" w:space="0" w:color="000000"/>
            </w:tcBorders>
          </w:tcPr>
          <w:p w14:paraId="5DF8EE11"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828" w:type="dxa"/>
            <w:tcBorders>
              <w:top w:val="single" w:sz="4" w:space="0" w:color="000000"/>
              <w:left w:val="single" w:sz="4" w:space="0" w:color="000000"/>
              <w:bottom w:val="single" w:sz="4" w:space="0" w:color="000000"/>
              <w:right w:val="single" w:sz="4" w:space="0" w:color="000000"/>
            </w:tcBorders>
          </w:tcPr>
          <w:p w14:paraId="31D1D892"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c>
          <w:tcPr>
            <w:tcW w:w="3795" w:type="dxa"/>
            <w:tcBorders>
              <w:top w:val="single" w:sz="4" w:space="0" w:color="000000"/>
              <w:left w:val="single" w:sz="4" w:space="0" w:color="000000"/>
              <w:bottom w:val="single" w:sz="4" w:space="0" w:color="000000"/>
              <w:right w:val="single" w:sz="4" w:space="0" w:color="000000"/>
            </w:tcBorders>
          </w:tcPr>
          <w:p w14:paraId="5A6E1D13" w14:textId="77777777" w:rsidR="00316C9C" w:rsidRPr="00B61C89" w:rsidRDefault="00316C9C" w:rsidP="009724B1">
            <w:pPr>
              <w:spacing w:after="160" w:line="259" w:lineRule="auto"/>
              <w:rPr>
                <w:rFonts w:ascii="Times New Roman" w:eastAsia="Calibri" w:hAnsi="Times New Roman"/>
                <w:color w:val="000000" w:themeColor="text1"/>
                <w:sz w:val="22"/>
                <w:szCs w:val="22"/>
                <w:lang w:val="lt-LT" w:eastAsia="en-US"/>
              </w:rPr>
            </w:pPr>
          </w:p>
        </w:tc>
      </w:tr>
    </w:tbl>
    <w:p w14:paraId="32BF3E5A" w14:textId="77777777" w:rsidR="00316C9C" w:rsidRPr="00B61C89" w:rsidRDefault="00316C9C" w:rsidP="00316C9C">
      <w:pPr>
        <w:rPr>
          <w:rFonts w:ascii="Times New Roman" w:eastAsia="Calibri" w:hAnsi="Times New Roman"/>
          <w:color w:val="000000" w:themeColor="text1"/>
          <w:sz w:val="22"/>
          <w:szCs w:val="22"/>
          <w:lang w:val="lt-LT" w:eastAsia="en-US"/>
        </w:rPr>
      </w:pPr>
    </w:p>
    <w:p w14:paraId="6DC7D6FD" w14:textId="77777777" w:rsidR="00316C9C" w:rsidRPr="00B61C89" w:rsidRDefault="00316C9C" w:rsidP="00316C9C">
      <w:pPr>
        <w:rPr>
          <w:rFonts w:ascii="Times New Roman" w:eastAsia="Calibri" w:hAnsi="Times New Roman"/>
          <w:color w:val="000000" w:themeColor="text1"/>
          <w:sz w:val="22"/>
          <w:szCs w:val="22"/>
          <w:lang w:val="lt-LT" w:eastAsia="en-US"/>
        </w:rPr>
      </w:pPr>
      <w:r w:rsidRPr="00B61C89">
        <w:rPr>
          <w:rFonts w:ascii="Times New Roman" w:eastAsia="Calibri" w:hAnsi="Times New Roman"/>
          <w:color w:val="000000" w:themeColor="text1"/>
          <w:sz w:val="22"/>
          <w:szCs w:val="22"/>
          <w:lang w:val="lt-LT" w:eastAsia="en-US"/>
        </w:rPr>
        <w:t>Suderinta</w:t>
      </w:r>
      <w:r w:rsidRPr="00B61C89">
        <w:rPr>
          <w:rFonts w:ascii="Times New Roman" w:eastAsia="Calibri" w:hAnsi="Times New Roman"/>
          <w:b/>
          <w:color w:val="000000" w:themeColor="text1"/>
          <w:sz w:val="22"/>
          <w:szCs w:val="22"/>
          <w:lang w:val="lt-LT" w:eastAsia="en-US"/>
        </w:rPr>
        <w:t xml:space="preserve"> </w:t>
      </w:r>
      <w:r w:rsidRPr="00B61C89">
        <w:rPr>
          <w:rFonts w:ascii="Times New Roman" w:eastAsia="Calibri" w:hAnsi="Times New Roman"/>
          <w:color w:val="000000" w:themeColor="text1"/>
          <w:sz w:val="22"/>
          <w:szCs w:val="22"/>
          <w:lang w:val="lt-LT" w:eastAsia="en-US"/>
        </w:rPr>
        <w:t>.......................................................................</w:t>
      </w:r>
    </w:p>
    <w:p w14:paraId="268F8F03" w14:textId="77777777" w:rsidR="00316C9C" w:rsidRPr="00B61C89" w:rsidRDefault="00316C9C" w:rsidP="00316C9C">
      <w:pPr>
        <w:rPr>
          <w:rFonts w:ascii="Times New Roman" w:eastAsia="Calibri" w:hAnsi="Times New Roman"/>
          <w:color w:val="000000" w:themeColor="text1"/>
          <w:sz w:val="18"/>
          <w:szCs w:val="18"/>
          <w:lang w:val="lt-LT" w:eastAsia="en-US"/>
        </w:rPr>
      </w:pPr>
      <w:r w:rsidRPr="00B61C89">
        <w:rPr>
          <w:rFonts w:ascii="Times New Roman" w:eastAsia="Calibri" w:hAnsi="Times New Roman"/>
          <w:i/>
          <w:color w:val="000000" w:themeColor="text1"/>
          <w:sz w:val="18"/>
          <w:szCs w:val="18"/>
          <w:lang w:val="lt-LT" w:eastAsia="en-US"/>
        </w:rPr>
        <w:t xml:space="preserve">                           (Užsakovo atstovo vardas, pavardė, parašas)</w:t>
      </w:r>
    </w:p>
    <w:p w14:paraId="6C6E3D87" w14:textId="77777777" w:rsidR="00316C9C" w:rsidRPr="00B61C89" w:rsidRDefault="00316C9C" w:rsidP="00316C9C">
      <w:pPr>
        <w:spacing w:line="20" w:lineRule="exact"/>
        <w:rPr>
          <w:rFonts w:ascii="Times New Roman" w:hAnsi="Times New Roman"/>
          <w:color w:val="000000" w:themeColor="text1"/>
          <w:szCs w:val="24"/>
          <w:lang w:val="lt-LT" w:eastAsia="lt-LT"/>
        </w:rPr>
      </w:pPr>
    </w:p>
    <w:p w14:paraId="5C3B6345" w14:textId="77777777" w:rsidR="00316C9C" w:rsidRPr="00B61C89" w:rsidRDefault="00316C9C" w:rsidP="00316C9C">
      <w:pPr>
        <w:shd w:val="clear" w:color="auto" w:fill="FFFFFF"/>
        <w:rPr>
          <w:rFonts w:ascii="Times New Roman" w:hAnsi="Times New Roman"/>
          <w:color w:val="000000" w:themeColor="text1"/>
          <w:sz w:val="22"/>
          <w:szCs w:val="22"/>
          <w:lang w:val="lt-LT"/>
        </w:rPr>
      </w:pPr>
    </w:p>
    <w:p w14:paraId="6D5C3863" w14:textId="77777777" w:rsidR="00EA5E17" w:rsidRPr="00B61C89" w:rsidRDefault="00EA5E17">
      <w:pPr>
        <w:rPr>
          <w:color w:val="000000" w:themeColor="text1"/>
        </w:rPr>
      </w:pPr>
    </w:p>
    <w:sectPr w:rsidR="00EA5E17" w:rsidRPr="00B61C89" w:rsidSect="00F24282">
      <w:headerReference w:type="even" r:id="rId9"/>
      <w:headerReference w:type="default" r:id="rId10"/>
      <w:footerReference w:type="default" r:id="rId11"/>
      <w:pgSz w:w="15840" w:h="12240" w:orient="landscape" w:code="1"/>
      <w:pgMar w:top="964" w:right="567" w:bottom="567" w:left="567"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346F5" w14:textId="77777777" w:rsidR="0088752C" w:rsidRDefault="0088752C" w:rsidP="00316C9C">
      <w:r>
        <w:separator/>
      </w:r>
    </w:p>
  </w:endnote>
  <w:endnote w:type="continuationSeparator" w:id="0">
    <w:p w14:paraId="21C9B990" w14:textId="77777777" w:rsidR="0088752C" w:rsidRDefault="0088752C" w:rsidP="0031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2050206030506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D60A" w14:textId="77777777" w:rsidR="00F37FE0" w:rsidRPr="006C4D7E" w:rsidRDefault="00EF3C88" w:rsidP="00CE09E4">
    <w:pPr>
      <w:pStyle w:val="Porat"/>
      <w:jc w:val="center"/>
      <w:rPr>
        <w:sz w:val="16"/>
        <w:szCs w:val="16"/>
      </w:rPr>
    </w:pPr>
    <w:r>
      <w:rPr>
        <w:rFonts w:ascii="Times New Roman" w:hAnsi="Times New Roman"/>
        <w:sz w:val="16"/>
        <w:szCs w:val="16"/>
        <w:lang w:val="lt-LT"/>
      </w:rPr>
      <w:t>Šilumos trasos rekonstravimo Kupiškyje darbų</w:t>
    </w:r>
    <w:r w:rsidRPr="00794DF5">
      <w:rPr>
        <w:rFonts w:ascii="Times New Roman" w:hAnsi="Times New Roman"/>
        <w:sz w:val="16"/>
        <w:szCs w:val="16"/>
        <w:lang w:val="lt-LT"/>
      </w:rPr>
      <w:t xml:space="preserve"> pirkimo</w:t>
    </w:r>
    <w:r w:rsidRPr="006C4D7E">
      <w:rPr>
        <w:rFonts w:ascii="Times New Roman" w:hAnsi="Times New Roman"/>
        <w:sz w:val="16"/>
        <w:szCs w:val="16"/>
        <w:lang w:val="lt-LT"/>
      </w:rPr>
      <w:t xml:space="preserve"> dokumentai</w:t>
    </w:r>
    <w:r>
      <w:rPr>
        <w:rFonts w:ascii="Times New Roman" w:hAnsi="Times New Roman"/>
        <w:sz w:val="16"/>
        <w:szCs w:val="16"/>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41714" w14:textId="77777777" w:rsidR="0088752C" w:rsidRDefault="0088752C" w:rsidP="00316C9C">
      <w:r>
        <w:separator/>
      </w:r>
    </w:p>
  </w:footnote>
  <w:footnote w:type="continuationSeparator" w:id="0">
    <w:p w14:paraId="477B1596" w14:textId="77777777" w:rsidR="0088752C" w:rsidRDefault="0088752C" w:rsidP="00316C9C">
      <w:r>
        <w:continuationSeparator/>
      </w:r>
    </w:p>
  </w:footnote>
  <w:footnote w:id="1">
    <w:p w14:paraId="36683D33" w14:textId="77777777" w:rsidR="00316C9C" w:rsidRPr="003A4EFF" w:rsidRDefault="00316C9C" w:rsidP="00316C9C">
      <w:pPr>
        <w:pStyle w:val="Puslapioinaostekstas1"/>
        <w:ind w:left="284" w:hanging="284"/>
        <w:rPr>
          <w:sz w:val="18"/>
          <w:szCs w:val="18"/>
        </w:rPr>
      </w:pPr>
      <w:r w:rsidRPr="003A4EFF">
        <w:rPr>
          <w:rStyle w:val="Puslapioinaosnuoroda"/>
          <w:sz w:val="18"/>
          <w:szCs w:val="18"/>
        </w:rPr>
        <w:footnoteRef/>
      </w:r>
      <w:r w:rsidRPr="003A4EFF">
        <w:rPr>
          <w:sz w:val="18"/>
          <w:szCs w:val="18"/>
        </w:rPr>
        <w:t xml:space="preserve"> </w:t>
      </w:r>
      <w:r w:rsidRPr="003A4EFF">
        <w:rPr>
          <w:sz w:val="18"/>
          <w:szCs w:val="18"/>
        </w:rPr>
        <w:tab/>
        <w:t xml:space="preserve">Kontaktiniai duomenys (mob. telefono Nr., el. pašto adresas) yra nurodomi tokiu atveju, kuomet Sutarties pobūdis ar kitos aplinkybės reikalauja tiesioginio kontakto su konkrečiu </w:t>
      </w:r>
      <w:r>
        <w:rPr>
          <w:sz w:val="18"/>
          <w:szCs w:val="18"/>
        </w:rPr>
        <w:t>Subrangovo atstovu</w:t>
      </w:r>
      <w:r w:rsidRPr="003A4EFF">
        <w:rPr>
          <w:sz w:val="18"/>
          <w:szCs w:val="18"/>
        </w:rPr>
        <w:t>. Šie duomenys tvarkomi Sutarties pagrindu tinkamo Sutarties vykdymo tikslu, vadovaujantis Įstatymais bei „Asmens duomenų apsauga“.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AA377" w14:textId="77777777" w:rsidR="00F37FE0" w:rsidRDefault="00EF3C88"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EE09D0" w14:textId="77777777" w:rsidR="00F37FE0" w:rsidRDefault="00F37FE0"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C8DA" w14:textId="77777777" w:rsidR="00F37FE0" w:rsidRPr="006C7684" w:rsidRDefault="00EF3C88">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Pr="00521953">
      <w:rPr>
        <w:noProof/>
        <w:sz w:val="20"/>
        <w:lang w:val="lt-LT"/>
      </w:rPr>
      <w:t>1</w:t>
    </w:r>
    <w:r w:rsidRPr="00521953">
      <w:rPr>
        <w:noProof/>
        <w:sz w:val="20"/>
        <w:lang w:val="lt-LT"/>
      </w:rPr>
      <w:t>9</w:t>
    </w:r>
    <w:r w:rsidRPr="006C7684">
      <w:rPr>
        <w:sz w:val="20"/>
      </w:rPr>
      <w:fldChar w:fldCharType="end"/>
    </w:r>
  </w:p>
  <w:p w14:paraId="5B983AAC" w14:textId="77777777" w:rsidR="00F37FE0" w:rsidRPr="009B219B" w:rsidRDefault="00F37FE0"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BE8"/>
    <w:multiLevelType w:val="multilevel"/>
    <w:tmpl w:val="FA285234"/>
    <w:lvl w:ilvl="0">
      <w:start w:val="11"/>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
      <w:numFmt w:val="decimal"/>
      <w:lvlText w:val="%1.%2.%3."/>
      <w:lvlJc w:val="left"/>
      <w:pPr>
        <w:ind w:left="1320" w:hanging="840"/>
      </w:pPr>
      <w:rPr>
        <w:rFonts w:hint="default"/>
      </w:rPr>
    </w:lvl>
    <w:lvl w:ilvl="3">
      <w:start w:val="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A0E24"/>
    <w:multiLevelType w:val="multilevel"/>
    <w:tmpl w:val="6630D1BA"/>
    <w:lvl w:ilvl="0">
      <w:start w:val="1"/>
      <w:numFmt w:val="lowerLetter"/>
      <w:lvlText w:val="%1)"/>
      <w:lvlJc w:val="left"/>
      <w:pPr>
        <w:tabs>
          <w:tab w:val="num" w:pos="840"/>
        </w:tabs>
        <w:ind w:left="840" w:hanging="360"/>
      </w:pPr>
      <w:rPr>
        <w:rFonts w:ascii="Times New Roman" w:eastAsia="Times New Roman" w:hAnsi="Times New Roman" w:cs="Times New Roman"/>
        <w:b w:val="0"/>
        <w:i w:val="0"/>
        <w:strike w:val="0"/>
        <w:dstrike w:val="0"/>
        <w:color w:val="auto"/>
        <w:u w:val="none"/>
        <w:effect w:val="none"/>
      </w:rPr>
    </w:lvl>
    <w:lvl w:ilvl="1">
      <w:start w:val="1"/>
      <w:numFmt w:val="decimal"/>
      <w:lvlText w:val="%1.%2."/>
      <w:lvlJc w:val="left"/>
      <w:pPr>
        <w:tabs>
          <w:tab w:val="num" w:pos="912"/>
        </w:tabs>
        <w:ind w:left="91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4" w15:restartNumberingAfterBreak="0">
    <w:nsid w:val="129D4554"/>
    <w:multiLevelType w:val="multilevel"/>
    <w:tmpl w:val="5D0890B6"/>
    <w:lvl w:ilvl="0">
      <w:start w:val="1"/>
      <w:numFmt w:val="decimal"/>
      <w:lvlText w:val="%1."/>
      <w:lvlJc w:val="left"/>
      <w:pPr>
        <w:ind w:left="114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940" w:hanging="1080"/>
      </w:pPr>
      <w:rPr>
        <w:rFonts w:hint="default"/>
      </w:rPr>
    </w:lvl>
    <w:lvl w:ilvl="4">
      <w:start w:val="1"/>
      <w:numFmt w:val="decimal"/>
      <w:isLgl/>
      <w:lvlText w:val="%1.%2.%3.%4.%5."/>
      <w:lvlJc w:val="left"/>
      <w:pPr>
        <w:ind w:left="3660" w:hanging="144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740" w:hanging="180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20" w:hanging="2160"/>
      </w:pPr>
      <w:rPr>
        <w:rFonts w:hint="default"/>
      </w:rPr>
    </w:lvl>
  </w:abstractNum>
  <w:abstractNum w:abstractNumId="5"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A66E93"/>
    <w:multiLevelType w:val="multilevel"/>
    <w:tmpl w:val="BF50CFC4"/>
    <w:lvl w:ilvl="0">
      <w:start w:val="11"/>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2"/>
      <w:numFmt w:val="decimal"/>
      <w:lvlText w:val="%1.%2.%3."/>
      <w:lvlJc w:val="left"/>
      <w:pPr>
        <w:ind w:left="1320" w:hanging="840"/>
      </w:pPr>
      <w:rPr>
        <w:rFonts w:hint="default"/>
      </w:rPr>
    </w:lvl>
    <w:lvl w:ilvl="3">
      <w:start w:val="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9571CDA"/>
    <w:multiLevelType w:val="multilevel"/>
    <w:tmpl w:val="0AA82842"/>
    <w:lvl w:ilvl="0">
      <w:start w:val="1"/>
      <w:numFmt w:val="decimal"/>
      <w:lvlText w:val="%1."/>
      <w:lvlJc w:val="left"/>
      <w:pPr>
        <w:ind w:left="7023" w:hanging="360"/>
      </w:pPr>
      <w:rPr>
        <w:b w:val="0"/>
        <w:bCs w:val="0"/>
        <w:color w:val="auto"/>
      </w:rPr>
    </w:lvl>
    <w:lvl w:ilvl="1">
      <w:start w:val="1"/>
      <w:numFmt w:val="decimal"/>
      <w:lvlText w:val="%1.%2."/>
      <w:lvlJc w:val="left"/>
      <w:pPr>
        <w:ind w:left="360" w:hanging="360"/>
      </w:pPr>
      <w:rPr>
        <w:b w:val="0"/>
        <w:bCs/>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044ED"/>
    <w:multiLevelType w:val="hybridMultilevel"/>
    <w:tmpl w:val="9B942DAC"/>
    <w:lvl w:ilvl="0" w:tplc="4768E37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7B3306"/>
    <w:multiLevelType w:val="multilevel"/>
    <w:tmpl w:val="3304B222"/>
    <w:lvl w:ilvl="0">
      <w:start w:val="1"/>
      <w:numFmt w:val="decimal"/>
      <w:lvlText w:val="%1."/>
      <w:lvlJc w:val="left"/>
      <w:pPr>
        <w:ind w:left="375" w:hanging="375"/>
      </w:pPr>
      <w:rPr>
        <w:rFonts w:hint="default"/>
      </w:rPr>
    </w:lvl>
    <w:lvl w:ilvl="1">
      <w:start w:val="1"/>
      <w:numFmt w:val="decimal"/>
      <w:lvlText w:val="%1.%2)"/>
      <w:lvlJc w:val="left"/>
      <w:pPr>
        <w:ind w:left="518" w:hanging="375"/>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3" w15:restartNumberingAfterBreak="0">
    <w:nsid w:val="3E9D41CC"/>
    <w:multiLevelType w:val="hybridMultilevel"/>
    <w:tmpl w:val="17602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C5100D3"/>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EE0B0C"/>
    <w:multiLevelType w:val="multilevel"/>
    <w:tmpl w:val="8BFCAAFE"/>
    <w:lvl w:ilvl="0">
      <w:start w:val="7"/>
      <w:numFmt w:val="decimal"/>
      <w:lvlText w:val="%1."/>
      <w:lvlJc w:val="left"/>
      <w:pPr>
        <w:ind w:left="540" w:hanging="540"/>
      </w:pPr>
    </w:lvl>
    <w:lvl w:ilvl="1">
      <w:start w:val="7"/>
      <w:numFmt w:val="decimal"/>
      <w:lvlText w:val="%1.%2."/>
      <w:lvlJc w:val="left"/>
      <w:pPr>
        <w:ind w:left="1674" w:hanging="540"/>
      </w:pPr>
      <w:rPr>
        <w:i w:val="0"/>
      </w:rPr>
    </w:lvl>
    <w:lvl w:ilvl="2">
      <w:start w:val="1"/>
      <w:numFmt w:val="decimal"/>
      <w:lvlText w:val="%1.%2.%3."/>
      <w:lvlJc w:val="left"/>
      <w:pPr>
        <w:ind w:left="1430"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8"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0F85555"/>
    <w:multiLevelType w:val="multilevel"/>
    <w:tmpl w:val="D956694C"/>
    <w:lvl w:ilvl="0">
      <w:start w:val="3"/>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bullet"/>
      <w:lvlText w:val=""/>
      <w:lvlJc w:val="left"/>
      <w:pPr>
        <w:ind w:left="720" w:hanging="36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rPr>
        <w:rFonts w:ascii="Calibri" w:hAnsi="Calibri" w:cs="Calibri"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25"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2050953837">
    <w:abstractNumId w:val="15"/>
  </w:num>
  <w:num w:numId="2" w16cid:durableId="620648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0140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26293">
    <w:abstractNumId w:val="17"/>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396441">
    <w:abstractNumId w:val="25"/>
  </w:num>
  <w:num w:numId="6" w16cid:durableId="476262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4624719">
    <w:abstractNumId w:val="18"/>
  </w:num>
  <w:num w:numId="8" w16cid:durableId="2042586835">
    <w:abstractNumId w:val="4"/>
  </w:num>
  <w:num w:numId="9" w16cid:durableId="827863041">
    <w:abstractNumId w:val="10"/>
  </w:num>
  <w:num w:numId="10" w16cid:durableId="1363282258">
    <w:abstractNumId w:val="23"/>
  </w:num>
  <w:num w:numId="11" w16cid:durableId="1284187192">
    <w:abstractNumId w:val="1"/>
  </w:num>
  <w:num w:numId="12" w16cid:durableId="1853227385">
    <w:abstractNumId w:val="9"/>
  </w:num>
  <w:num w:numId="13" w16cid:durableId="847868534">
    <w:abstractNumId w:val="16"/>
  </w:num>
  <w:num w:numId="14" w16cid:durableId="2089186791">
    <w:abstractNumId w:val="12"/>
  </w:num>
  <w:num w:numId="15" w16cid:durableId="350109408">
    <w:abstractNumId w:val="11"/>
  </w:num>
  <w:num w:numId="16" w16cid:durableId="785542357">
    <w:abstractNumId w:val="22"/>
  </w:num>
  <w:num w:numId="17" w16cid:durableId="740375095">
    <w:abstractNumId w:val="19"/>
  </w:num>
  <w:num w:numId="18" w16cid:durableId="670066378">
    <w:abstractNumId w:val="24"/>
  </w:num>
  <w:num w:numId="19" w16cid:durableId="943919492">
    <w:abstractNumId w:val="21"/>
  </w:num>
  <w:num w:numId="20" w16cid:durableId="587346800">
    <w:abstractNumId w:val="2"/>
  </w:num>
  <w:num w:numId="21" w16cid:durableId="312607612">
    <w:abstractNumId w:val="14"/>
  </w:num>
  <w:num w:numId="22" w16cid:durableId="3005059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2454419">
    <w:abstractNumId w:val="20"/>
  </w:num>
  <w:num w:numId="24" w16cid:durableId="881945073">
    <w:abstractNumId w:val="13"/>
  </w:num>
  <w:num w:numId="25" w16cid:durableId="866452954">
    <w:abstractNumId w:val="5"/>
  </w:num>
  <w:num w:numId="26" w16cid:durableId="578363992">
    <w:abstractNumId w:val="6"/>
  </w:num>
  <w:num w:numId="27" w16cid:durableId="2115782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C9C"/>
    <w:rsid w:val="00024277"/>
    <w:rsid w:val="00080812"/>
    <w:rsid w:val="00087F92"/>
    <w:rsid w:val="000D71EC"/>
    <w:rsid w:val="000E35E1"/>
    <w:rsid w:val="001603E9"/>
    <w:rsid w:val="001F451D"/>
    <w:rsid w:val="001F76BB"/>
    <w:rsid w:val="002314EB"/>
    <w:rsid w:val="0029500B"/>
    <w:rsid w:val="002B3A91"/>
    <w:rsid w:val="002C7FD8"/>
    <w:rsid w:val="002F369C"/>
    <w:rsid w:val="00300E1C"/>
    <w:rsid w:val="00306B39"/>
    <w:rsid w:val="003102DD"/>
    <w:rsid w:val="00312888"/>
    <w:rsid w:val="00316C9C"/>
    <w:rsid w:val="00331EDC"/>
    <w:rsid w:val="0033342D"/>
    <w:rsid w:val="00342AD8"/>
    <w:rsid w:val="00344862"/>
    <w:rsid w:val="00356AD0"/>
    <w:rsid w:val="00361794"/>
    <w:rsid w:val="00372138"/>
    <w:rsid w:val="003B72BF"/>
    <w:rsid w:val="003F40AF"/>
    <w:rsid w:val="00407C1B"/>
    <w:rsid w:val="00437FB9"/>
    <w:rsid w:val="004447A8"/>
    <w:rsid w:val="00471D97"/>
    <w:rsid w:val="00473700"/>
    <w:rsid w:val="00487F85"/>
    <w:rsid w:val="00514477"/>
    <w:rsid w:val="00551C38"/>
    <w:rsid w:val="00556BED"/>
    <w:rsid w:val="006347D0"/>
    <w:rsid w:val="00652642"/>
    <w:rsid w:val="00655E4B"/>
    <w:rsid w:val="00696C38"/>
    <w:rsid w:val="006C6E4F"/>
    <w:rsid w:val="006E4137"/>
    <w:rsid w:val="006E6841"/>
    <w:rsid w:val="00711495"/>
    <w:rsid w:val="00714142"/>
    <w:rsid w:val="00720F01"/>
    <w:rsid w:val="00742B3B"/>
    <w:rsid w:val="00767ADD"/>
    <w:rsid w:val="007F66D0"/>
    <w:rsid w:val="0082623E"/>
    <w:rsid w:val="0084209B"/>
    <w:rsid w:val="0088752C"/>
    <w:rsid w:val="008876A1"/>
    <w:rsid w:val="008A18D7"/>
    <w:rsid w:val="008B5F45"/>
    <w:rsid w:val="008E0636"/>
    <w:rsid w:val="008E74E8"/>
    <w:rsid w:val="0090784E"/>
    <w:rsid w:val="009111C4"/>
    <w:rsid w:val="00956D9D"/>
    <w:rsid w:val="009D664F"/>
    <w:rsid w:val="00A102C6"/>
    <w:rsid w:val="00A12393"/>
    <w:rsid w:val="00A12654"/>
    <w:rsid w:val="00A364C1"/>
    <w:rsid w:val="00A53A85"/>
    <w:rsid w:val="00AE7B0E"/>
    <w:rsid w:val="00AF6CC1"/>
    <w:rsid w:val="00B0716C"/>
    <w:rsid w:val="00B12DB1"/>
    <w:rsid w:val="00B147E5"/>
    <w:rsid w:val="00B2614E"/>
    <w:rsid w:val="00B3015C"/>
    <w:rsid w:val="00B33FB6"/>
    <w:rsid w:val="00B37A84"/>
    <w:rsid w:val="00B509BE"/>
    <w:rsid w:val="00B61C89"/>
    <w:rsid w:val="00B72606"/>
    <w:rsid w:val="00BC0D71"/>
    <w:rsid w:val="00BF076A"/>
    <w:rsid w:val="00C0216A"/>
    <w:rsid w:val="00C401A2"/>
    <w:rsid w:val="00C43551"/>
    <w:rsid w:val="00C553BD"/>
    <w:rsid w:val="00CC2124"/>
    <w:rsid w:val="00D2169E"/>
    <w:rsid w:val="00D22505"/>
    <w:rsid w:val="00D25FD9"/>
    <w:rsid w:val="00D32DC2"/>
    <w:rsid w:val="00D332B8"/>
    <w:rsid w:val="00D354E3"/>
    <w:rsid w:val="00D715BA"/>
    <w:rsid w:val="00D9347B"/>
    <w:rsid w:val="00DD3BE1"/>
    <w:rsid w:val="00E01320"/>
    <w:rsid w:val="00E14D5A"/>
    <w:rsid w:val="00E50933"/>
    <w:rsid w:val="00E612C8"/>
    <w:rsid w:val="00E63882"/>
    <w:rsid w:val="00E83B98"/>
    <w:rsid w:val="00EA5E17"/>
    <w:rsid w:val="00EB6D5F"/>
    <w:rsid w:val="00EF3C88"/>
    <w:rsid w:val="00F201BA"/>
    <w:rsid w:val="00F36A1B"/>
    <w:rsid w:val="00F37FE0"/>
    <w:rsid w:val="00F47D27"/>
    <w:rsid w:val="00FB65D8"/>
    <w:rsid w:val="00FD6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8515132"/>
  <w15:chartTrackingRefBased/>
  <w15:docId w15:val="{67B8B586-8707-4D71-BC07-8F086293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C9C"/>
    <w:pPr>
      <w:spacing w:after="0" w:line="240" w:lineRule="auto"/>
    </w:pPr>
    <w:rPr>
      <w:rFonts w:ascii="New York" w:eastAsia="Times New Roman" w:hAnsi="New York" w:cs="Times New Roman"/>
      <w:szCs w:val="20"/>
      <w:lang w:val="en-GB" w:eastAsia="da-DK"/>
    </w:rPr>
  </w:style>
  <w:style w:type="paragraph" w:styleId="Antrat1">
    <w:name w:val="heading 1"/>
    <w:basedOn w:val="prastasis"/>
    <w:next w:val="prastasis"/>
    <w:link w:val="Antrat1Diagrama"/>
    <w:qFormat/>
    <w:rsid w:val="00316C9C"/>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316C9C"/>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qFormat/>
    <w:rsid w:val="00316C9C"/>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link w:val="Antrat4Diagrama"/>
    <w:qFormat/>
    <w:rsid w:val="00316C9C"/>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qFormat/>
    <w:rsid w:val="00316C9C"/>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qFormat/>
    <w:rsid w:val="00316C9C"/>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qFormat/>
    <w:rsid w:val="00316C9C"/>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qFormat/>
    <w:rsid w:val="00316C9C"/>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qFormat/>
    <w:rsid w:val="00316C9C"/>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16C9C"/>
    <w:rPr>
      <w:rFonts w:ascii="Arial" w:eastAsia="Times New Roman" w:hAnsi="Arial" w:cs="Arial"/>
      <w:b/>
      <w:bCs/>
      <w:kern w:val="32"/>
      <w:sz w:val="32"/>
      <w:szCs w:val="32"/>
      <w:lang w:val="en-GB" w:eastAsia="da-DK"/>
    </w:rPr>
  </w:style>
  <w:style w:type="character" w:customStyle="1" w:styleId="Antrat2Diagrama">
    <w:name w:val="Antraštė 2 Diagrama"/>
    <w:aliases w:val="Title Header2 Diagrama"/>
    <w:basedOn w:val="Numatytasispastraiposriftas"/>
    <w:link w:val="Antrat2"/>
    <w:rsid w:val="00316C9C"/>
    <w:rPr>
      <w:rFonts w:eastAsia="Times New Roman" w:cs="Times New Roman"/>
      <w:b/>
      <w:bCs/>
      <w:sz w:val="16"/>
      <w:szCs w:val="24"/>
      <w:lang w:val="en-GB" w:eastAsia="da-DK"/>
    </w:rPr>
  </w:style>
  <w:style w:type="character" w:customStyle="1" w:styleId="Antrat3Diagrama">
    <w:name w:val="Antraštė 3 Diagrama"/>
    <w:aliases w:val="Section Header3 Diagrama,Sub-Clause Paragraph Diagrama"/>
    <w:basedOn w:val="Numatytasispastraiposriftas"/>
    <w:link w:val="Antrat3"/>
    <w:rsid w:val="00316C9C"/>
    <w:rPr>
      <w:rFonts w:ascii="Arial" w:eastAsia="Times New Roman" w:hAnsi="Arial" w:cs="Arial"/>
      <w:b/>
      <w:bCs/>
      <w:sz w:val="26"/>
      <w:szCs w:val="26"/>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16C9C"/>
    <w:rPr>
      <w:rFonts w:eastAsia="Times New Roman" w:cs="Times New Roman"/>
      <w:b/>
      <w:bCs/>
      <w:sz w:val="28"/>
      <w:szCs w:val="28"/>
      <w:lang w:val="en-GB" w:eastAsia="da-DK"/>
    </w:rPr>
  </w:style>
  <w:style w:type="character" w:customStyle="1" w:styleId="Antrat5Diagrama">
    <w:name w:val="Antraštė 5 Diagrama"/>
    <w:basedOn w:val="Numatytasispastraiposriftas"/>
    <w:link w:val="Antrat5"/>
    <w:rsid w:val="00316C9C"/>
    <w:rPr>
      <w:rFonts w:eastAsia="Times New Roman" w:cs="Times New Roman"/>
      <w:b/>
      <w:sz w:val="40"/>
      <w:szCs w:val="20"/>
    </w:rPr>
  </w:style>
  <w:style w:type="character" w:customStyle="1" w:styleId="Antrat6Diagrama">
    <w:name w:val="Antraštė 6 Diagrama"/>
    <w:basedOn w:val="Numatytasispastraiposriftas"/>
    <w:link w:val="Antrat6"/>
    <w:rsid w:val="00316C9C"/>
    <w:rPr>
      <w:rFonts w:eastAsia="Times New Roman" w:cs="Times New Roman"/>
      <w:b/>
      <w:bCs/>
      <w:sz w:val="22"/>
      <w:lang w:val="en-GB" w:eastAsia="da-DK"/>
    </w:rPr>
  </w:style>
  <w:style w:type="character" w:customStyle="1" w:styleId="Antrat7Diagrama">
    <w:name w:val="Antraštė 7 Diagrama"/>
    <w:basedOn w:val="Numatytasispastraiposriftas"/>
    <w:link w:val="Antrat7"/>
    <w:rsid w:val="00316C9C"/>
    <w:rPr>
      <w:rFonts w:eastAsia="Times New Roman" w:cs="Times New Roman"/>
      <w:sz w:val="48"/>
      <w:szCs w:val="20"/>
    </w:rPr>
  </w:style>
  <w:style w:type="character" w:customStyle="1" w:styleId="Antrat8Diagrama">
    <w:name w:val="Antraštė 8 Diagrama"/>
    <w:basedOn w:val="Numatytasispastraiposriftas"/>
    <w:link w:val="Antrat8"/>
    <w:rsid w:val="00316C9C"/>
    <w:rPr>
      <w:rFonts w:eastAsia="Times New Roman" w:cs="Times New Roman"/>
      <w:b/>
      <w:sz w:val="18"/>
      <w:szCs w:val="20"/>
    </w:rPr>
  </w:style>
  <w:style w:type="character" w:customStyle="1" w:styleId="Antrat9Diagrama">
    <w:name w:val="Antraštė 9 Diagrama"/>
    <w:basedOn w:val="Numatytasispastraiposriftas"/>
    <w:link w:val="Antrat9"/>
    <w:rsid w:val="00316C9C"/>
    <w:rPr>
      <w:rFonts w:eastAsia="Times New Roman" w:cs="Times New Roman"/>
      <w:sz w:val="40"/>
      <w:szCs w:val="20"/>
    </w:rPr>
  </w:style>
  <w:style w:type="paragraph" w:styleId="Antrats">
    <w:name w:val="header"/>
    <w:basedOn w:val="prastasis"/>
    <w:link w:val="AntratsDiagrama"/>
    <w:uiPriority w:val="99"/>
    <w:rsid w:val="00316C9C"/>
    <w:pPr>
      <w:tabs>
        <w:tab w:val="center" w:pos="4819"/>
        <w:tab w:val="right" w:pos="9071"/>
      </w:tabs>
    </w:pPr>
  </w:style>
  <w:style w:type="character" w:customStyle="1" w:styleId="AntratsDiagrama">
    <w:name w:val="Antraštės Diagrama"/>
    <w:basedOn w:val="Numatytasispastraiposriftas"/>
    <w:link w:val="Antrats"/>
    <w:uiPriority w:val="99"/>
    <w:rsid w:val="00316C9C"/>
    <w:rPr>
      <w:rFonts w:ascii="New York" w:eastAsia="Times New Roman" w:hAnsi="New York" w:cs="Times New Roman"/>
      <w:szCs w:val="20"/>
      <w:lang w:val="en-GB" w:eastAsia="da-DK"/>
    </w:rPr>
  </w:style>
  <w:style w:type="character" w:styleId="Hipersaitas">
    <w:name w:val="Hyperlink"/>
    <w:uiPriority w:val="99"/>
    <w:rsid w:val="00316C9C"/>
    <w:rPr>
      <w:color w:val="0000FF"/>
      <w:u w:val="single"/>
    </w:rPr>
  </w:style>
  <w:style w:type="table" w:styleId="Lentelstinklelis">
    <w:name w:val="Table Grid"/>
    <w:basedOn w:val="prastojilentel"/>
    <w:rsid w:val="00316C9C"/>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316C9C"/>
  </w:style>
  <w:style w:type="paragraph" w:styleId="Porat">
    <w:name w:val="footer"/>
    <w:basedOn w:val="prastasis"/>
    <w:link w:val="PoratDiagrama"/>
    <w:uiPriority w:val="99"/>
    <w:rsid w:val="00316C9C"/>
    <w:pPr>
      <w:tabs>
        <w:tab w:val="center" w:pos="4819"/>
        <w:tab w:val="right" w:pos="9638"/>
      </w:tabs>
    </w:pPr>
  </w:style>
  <w:style w:type="character" w:customStyle="1" w:styleId="PoratDiagrama">
    <w:name w:val="Poraštė Diagrama"/>
    <w:basedOn w:val="Numatytasispastraiposriftas"/>
    <w:link w:val="Porat"/>
    <w:uiPriority w:val="99"/>
    <w:rsid w:val="00316C9C"/>
    <w:rPr>
      <w:rFonts w:ascii="New York" w:eastAsia="Times New Roman" w:hAnsi="New York" w:cs="Times New Roman"/>
      <w:szCs w:val="20"/>
      <w:lang w:val="en-GB" w:eastAsia="da-DK"/>
    </w:rPr>
  </w:style>
  <w:style w:type="paragraph" w:customStyle="1" w:styleId="CentrBoldm">
    <w:name w:val="CentrBoldm"/>
    <w:basedOn w:val="prastasis"/>
    <w:rsid w:val="00316C9C"/>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316C9C"/>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16C9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6C9C"/>
    <w:rPr>
      <w:rFonts w:ascii="Tahoma" w:eastAsia="Times New Roman" w:hAnsi="Tahoma" w:cs="Tahoma"/>
      <w:sz w:val="16"/>
      <w:szCs w:val="16"/>
      <w:lang w:val="en-GB" w:eastAsia="da-DK"/>
    </w:rPr>
  </w:style>
  <w:style w:type="paragraph" w:styleId="Pavadinimas">
    <w:name w:val="Title"/>
    <w:basedOn w:val="prastasis"/>
    <w:link w:val="PavadinimasDiagrama"/>
    <w:qFormat/>
    <w:rsid w:val="00316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rsid w:val="00316C9C"/>
    <w:rPr>
      <w:rFonts w:ascii="Times" w:eastAsia="Times New Roman" w:hAnsi="Times" w:cs="Times New Roman"/>
      <w:b/>
      <w:sz w:val="28"/>
      <w:szCs w:val="20"/>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316C9C"/>
    <w:pPr>
      <w:jc w:val="right"/>
    </w:pPr>
    <w:rPr>
      <w:rFonts w:ascii="Times New Roman" w:hAnsi="Times New Roman"/>
      <w:lang w:val="lt-LT"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316C9C"/>
    <w:rPr>
      <w:rFonts w:eastAsia="Times New Roman" w:cs="Times New Roman"/>
      <w:szCs w:val="20"/>
    </w:rPr>
  </w:style>
  <w:style w:type="paragraph" w:customStyle="1" w:styleId="Pagrindinistekstas1">
    <w:name w:val="Pagrindinis tekstas1"/>
    <w:rsid w:val="00316C9C"/>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Diagrama5">
    <w:name w:val="Diagrama5"/>
    <w:semiHidden/>
    <w:rsid w:val="00316C9C"/>
    <w:rPr>
      <w:rFonts w:ascii="New York" w:hAnsi="New York"/>
      <w:sz w:val="24"/>
      <w:lang w:val="en-GB" w:eastAsia="da-DK" w:bidi="ar-SA"/>
    </w:rPr>
  </w:style>
  <w:style w:type="paragraph" w:styleId="Pagrindinistekstas2">
    <w:name w:val="Body Text 2"/>
    <w:basedOn w:val="prastasis"/>
    <w:link w:val="Pagrindinistekstas2Diagrama"/>
    <w:rsid w:val="00316C9C"/>
    <w:pPr>
      <w:spacing w:after="120" w:line="480" w:lineRule="auto"/>
    </w:pPr>
  </w:style>
  <w:style w:type="character" w:customStyle="1" w:styleId="Pagrindinistekstas2Diagrama">
    <w:name w:val="Pagrindinis tekstas 2 Diagrama"/>
    <w:basedOn w:val="Numatytasispastraiposriftas"/>
    <w:link w:val="Pagrindinistekstas2"/>
    <w:rsid w:val="00316C9C"/>
    <w:rPr>
      <w:rFonts w:ascii="New York" w:eastAsia="Times New Roman" w:hAnsi="New York" w:cs="Times New Roman"/>
      <w:szCs w:val="20"/>
      <w:lang w:val="en-GB" w:eastAsia="da-DK"/>
    </w:rPr>
  </w:style>
  <w:style w:type="paragraph" w:styleId="HTMLiankstoformatuotas">
    <w:name w:val="HTML Preformatted"/>
    <w:basedOn w:val="prastasis"/>
    <w:link w:val="HTMLiankstoformatuotasDiagrama"/>
    <w:rsid w:val="0031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316C9C"/>
    <w:rPr>
      <w:rFonts w:ascii="Courier New" w:eastAsia="Times New Roman" w:hAnsi="Courier New" w:cs="Courier New"/>
      <w:sz w:val="20"/>
      <w:szCs w:val="20"/>
      <w:lang w:eastAsia="lt-LT"/>
    </w:rPr>
  </w:style>
  <w:style w:type="paragraph" w:styleId="prastasiniatinklio">
    <w:name w:val="Normal (Web)"/>
    <w:basedOn w:val="prastasis"/>
    <w:link w:val="prastasiniatinklioDiagrama"/>
    <w:rsid w:val="00316C9C"/>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316C9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316C9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Turinys1">
    <w:name w:val="toc 1"/>
    <w:basedOn w:val="prastasis"/>
    <w:next w:val="prastasis"/>
    <w:autoRedefine/>
    <w:semiHidden/>
    <w:rsid w:val="00316C9C"/>
    <w:rPr>
      <w:rFonts w:ascii="Times New Roman" w:hAnsi="Times New Roman"/>
      <w:bCs/>
      <w:lang w:val="en-US" w:eastAsia="en-US"/>
    </w:rPr>
  </w:style>
  <w:style w:type="paragraph" w:styleId="Pagrindiniotekstotrauka2">
    <w:name w:val="Body Text Indent 2"/>
    <w:basedOn w:val="prastasis"/>
    <w:link w:val="Pagrindiniotekstotrauka2Diagrama"/>
    <w:semiHidden/>
    <w:rsid w:val="00316C9C"/>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semiHidden/>
    <w:rsid w:val="00316C9C"/>
    <w:rPr>
      <w:rFonts w:eastAsia="Times New Roman" w:cs="Times New Roman"/>
      <w:szCs w:val="20"/>
      <w:lang w:val="en-US"/>
    </w:rPr>
  </w:style>
  <w:style w:type="paragraph" w:customStyle="1" w:styleId="Linija">
    <w:name w:val="Linija"/>
    <w:basedOn w:val="MAZAS"/>
    <w:rsid w:val="00316C9C"/>
    <w:pPr>
      <w:ind w:firstLine="0"/>
      <w:jc w:val="center"/>
    </w:pPr>
    <w:rPr>
      <w:color w:val="auto"/>
      <w:sz w:val="12"/>
      <w:szCs w:val="12"/>
    </w:rPr>
  </w:style>
  <w:style w:type="paragraph" w:customStyle="1" w:styleId="TableContents">
    <w:name w:val="Table Contents"/>
    <w:basedOn w:val="prastasis"/>
    <w:rsid w:val="00316C9C"/>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316C9C"/>
    <w:pPr>
      <w:suppressAutoHyphens/>
    </w:pPr>
    <w:rPr>
      <w:rFonts w:ascii="Times New Roman" w:hAnsi="Times New Roman"/>
      <w:b/>
      <w:bCs/>
      <w:sz w:val="28"/>
      <w:lang w:val="lt-LT"/>
    </w:rPr>
  </w:style>
  <w:style w:type="paragraph" w:customStyle="1" w:styleId="WW-BodyText3">
    <w:name w:val="WW-Body Text 3"/>
    <w:basedOn w:val="prastasis"/>
    <w:rsid w:val="00316C9C"/>
    <w:pPr>
      <w:suppressAutoHyphens/>
    </w:pPr>
    <w:rPr>
      <w:rFonts w:ascii="Times New Roman" w:hAnsi="Times New Roman"/>
      <w:b/>
      <w:sz w:val="28"/>
    </w:rPr>
  </w:style>
  <w:style w:type="paragraph" w:styleId="Paantrat">
    <w:name w:val="Subtitle"/>
    <w:basedOn w:val="prastasis"/>
    <w:next w:val="Pagrindinistekstas"/>
    <w:link w:val="PaantratDiagrama"/>
    <w:qFormat/>
    <w:rsid w:val="00316C9C"/>
    <w:pPr>
      <w:widowControl w:val="0"/>
      <w:suppressAutoHyphens/>
      <w:spacing w:after="60"/>
      <w:jc w:val="center"/>
    </w:pPr>
    <w:rPr>
      <w:rFonts w:ascii="Arial" w:eastAsia="Lucida Sans Unicode" w:hAnsi="Arial" w:cs="Arial"/>
      <w:color w:val="000000"/>
      <w:szCs w:val="24"/>
      <w:lang w:val="en-US" w:eastAsia="en-US" w:bidi="en-US"/>
    </w:rPr>
  </w:style>
  <w:style w:type="character" w:customStyle="1" w:styleId="PaantratDiagrama">
    <w:name w:val="Paantraštė Diagrama"/>
    <w:basedOn w:val="Numatytasispastraiposriftas"/>
    <w:link w:val="Paantrat"/>
    <w:rsid w:val="00316C9C"/>
    <w:rPr>
      <w:rFonts w:ascii="Arial" w:eastAsia="Lucida Sans Unicode" w:hAnsi="Arial" w:cs="Arial"/>
      <w:color w:val="000000"/>
      <w:szCs w:val="24"/>
      <w:lang w:val="en-US" w:bidi="en-US"/>
    </w:rPr>
  </w:style>
  <w:style w:type="paragraph" w:customStyle="1" w:styleId="Lentelsturinys">
    <w:name w:val="Lentelės turinys"/>
    <w:basedOn w:val="prastasis"/>
    <w:rsid w:val="00316C9C"/>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316C9C"/>
    <w:rPr>
      <w:b/>
      <w:bCs/>
    </w:rPr>
  </w:style>
  <w:style w:type="paragraph" w:customStyle="1" w:styleId="Point1">
    <w:name w:val="Point 1"/>
    <w:basedOn w:val="prastasis"/>
    <w:rsid w:val="00316C9C"/>
    <w:pPr>
      <w:spacing w:before="120" w:after="120"/>
      <w:ind w:left="1418" w:hanging="567"/>
      <w:jc w:val="both"/>
    </w:pPr>
    <w:rPr>
      <w:rFonts w:ascii="Times New Roman" w:hAnsi="Times New Roman"/>
      <w:lang w:eastAsia="en-US"/>
    </w:rPr>
  </w:style>
  <w:style w:type="paragraph" w:customStyle="1" w:styleId="bodytext">
    <w:name w:val="bodytext"/>
    <w:basedOn w:val="prastasis"/>
    <w:rsid w:val="00316C9C"/>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316C9C"/>
    <w:pPr>
      <w:spacing w:after="160" w:line="240" w:lineRule="exact"/>
    </w:pPr>
    <w:rPr>
      <w:rFonts w:ascii="Tahoma" w:hAnsi="Tahoma"/>
      <w:sz w:val="20"/>
      <w:lang w:val="en-US" w:eastAsia="en-US"/>
    </w:rPr>
  </w:style>
  <w:style w:type="character" w:customStyle="1" w:styleId="Diagrama6">
    <w:name w:val="Diagrama6"/>
    <w:rsid w:val="00316C9C"/>
    <w:rPr>
      <w:rFonts w:ascii="New York" w:hAnsi="New York"/>
      <w:sz w:val="24"/>
      <w:lang w:val="en-GB" w:eastAsia="da-DK" w:bidi="ar-SA"/>
    </w:rPr>
  </w:style>
  <w:style w:type="paragraph" w:customStyle="1" w:styleId="DiagramaDiagrama1">
    <w:name w:val="Diagrama Diagrama1"/>
    <w:basedOn w:val="prastasis"/>
    <w:link w:val="DiagramaDiagrama1Diagrama"/>
    <w:rsid w:val="00316C9C"/>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316C9C"/>
    <w:rPr>
      <w:rFonts w:ascii="Tahoma" w:eastAsia="Times New Roman" w:hAnsi="Tahoma" w:cs="Times New Roman"/>
      <w:sz w:val="20"/>
      <w:szCs w:val="20"/>
      <w:lang w:val="en-US"/>
    </w:rPr>
  </w:style>
  <w:style w:type="character" w:customStyle="1" w:styleId="prastasiniatinklioDiagrama">
    <w:name w:val="Įprastas (žiniatinklio) Diagrama"/>
    <w:link w:val="prastasiniatinklio"/>
    <w:rsid w:val="00316C9C"/>
    <w:rPr>
      <w:rFonts w:eastAsia="Times New Roman" w:cs="Times New Roman"/>
      <w:szCs w:val="24"/>
      <w:lang w:eastAsia="lt-LT"/>
    </w:rPr>
  </w:style>
  <w:style w:type="character" w:customStyle="1" w:styleId="prastasistinklapis2Diagrama">
    <w:name w:val="Įprastasis (tinklapis)2 Diagrama"/>
    <w:link w:val="prastasistinklapis2"/>
    <w:rsid w:val="00316C9C"/>
    <w:rPr>
      <w:rFonts w:eastAsia="Times New Roman" w:cs="Times New Roman"/>
      <w:color w:val="000000"/>
      <w:szCs w:val="24"/>
      <w:lang w:eastAsia="lt-LT"/>
    </w:rPr>
  </w:style>
  <w:style w:type="character" w:customStyle="1" w:styleId="parahead1">
    <w:name w:val="parahead1"/>
    <w:rsid w:val="00316C9C"/>
    <w:rPr>
      <w:rFonts w:ascii="Verdana" w:hAnsi="Verdana" w:hint="default"/>
      <w:b/>
      <w:bCs/>
      <w:color w:val="000000"/>
      <w:sz w:val="17"/>
      <w:szCs w:val="17"/>
    </w:rPr>
  </w:style>
  <w:style w:type="paragraph" w:styleId="Pagrindiniotekstotrauka3">
    <w:name w:val="Body Text Indent 3"/>
    <w:basedOn w:val="prastasis"/>
    <w:link w:val="Pagrindiniotekstotrauka3Diagrama"/>
    <w:rsid w:val="00316C9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316C9C"/>
    <w:rPr>
      <w:rFonts w:ascii="New York" w:eastAsia="Times New Roman" w:hAnsi="New York" w:cs="Times New Roman"/>
      <w:sz w:val="16"/>
      <w:szCs w:val="16"/>
      <w:lang w:val="en-GB" w:eastAsia="da-DK"/>
    </w:rPr>
  </w:style>
  <w:style w:type="paragraph" w:customStyle="1" w:styleId="DiagramaDiagrama3">
    <w:name w:val="Diagrama Diagrama3"/>
    <w:basedOn w:val="prastasis"/>
    <w:rsid w:val="00316C9C"/>
    <w:pPr>
      <w:spacing w:after="160" w:line="240" w:lineRule="exact"/>
    </w:pPr>
    <w:rPr>
      <w:rFonts w:ascii="Tahoma" w:hAnsi="Tahoma"/>
      <w:sz w:val="20"/>
      <w:lang w:val="en-US" w:eastAsia="en-US"/>
    </w:rPr>
  </w:style>
  <w:style w:type="character" w:customStyle="1" w:styleId="DiagramaDiagrama5">
    <w:name w:val="Diagrama Diagrama5"/>
    <w:semiHidden/>
    <w:rsid w:val="00316C9C"/>
    <w:rPr>
      <w:rFonts w:ascii="Times New Roman" w:eastAsia="Times New Roman" w:hAnsi="Times New Roman" w:cs="Times New Roman"/>
      <w:sz w:val="24"/>
      <w:szCs w:val="20"/>
      <w:lang w:val="lt-LT" w:eastAsia="lt-LT"/>
    </w:rPr>
  </w:style>
  <w:style w:type="paragraph" w:styleId="Pagrindiniotekstotrauka">
    <w:name w:val="Body Text Indent"/>
    <w:basedOn w:val="prastasis"/>
    <w:link w:val="PagrindiniotekstotraukaDiagrama"/>
    <w:rsid w:val="00316C9C"/>
    <w:pPr>
      <w:spacing w:after="120"/>
      <w:ind w:left="283"/>
    </w:pPr>
  </w:style>
  <w:style w:type="character" w:customStyle="1" w:styleId="PagrindiniotekstotraukaDiagrama">
    <w:name w:val="Pagrindinio teksto įtrauka Diagrama"/>
    <w:basedOn w:val="Numatytasispastraiposriftas"/>
    <w:link w:val="Pagrindiniotekstotrauka"/>
    <w:rsid w:val="00316C9C"/>
    <w:rPr>
      <w:rFonts w:ascii="New York" w:eastAsia="Times New Roman" w:hAnsi="New York" w:cs="Times New Roman"/>
      <w:szCs w:val="20"/>
      <w:lang w:val="en-GB" w:eastAsia="da-DK"/>
    </w:rPr>
  </w:style>
  <w:style w:type="paragraph" w:customStyle="1" w:styleId="Sraopastraipa1">
    <w:name w:val="Sąrašo pastraipa1"/>
    <w:basedOn w:val="prastasis"/>
    <w:rsid w:val="00316C9C"/>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316C9C"/>
    <w:pPr>
      <w:spacing w:after="0" w:line="240" w:lineRule="auto"/>
    </w:pPr>
    <w:rPr>
      <w:rFonts w:eastAsia="Times New Roman" w:cs="Times New Roman"/>
    </w:rPr>
  </w:style>
  <w:style w:type="paragraph" w:styleId="Sraopastraipa">
    <w:name w:val="List Paragraph"/>
    <w:aliases w:val="lp1,Bullet 1,Use Case List Paragraph,Buletai,Bullet EY,List Paragraph21,List Paragraph1,List Paragraph2,Numbering,ERP-List Paragraph,List Paragraph11,List Paragraph111,Paragraph,List Paragraph Red,Table of contents numbered,Bul,SĄRAŠAS"/>
    <w:basedOn w:val="prastasis"/>
    <w:link w:val="SraopastraipaDiagrama"/>
    <w:uiPriority w:val="1"/>
    <w:qFormat/>
    <w:rsid w:val="00316C9C"/>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qFormat/>
    <w:locked/>
    <w:rsid w:val="00316C9C"/>
    <w:rPr>
      <w:rFonts w:ascii="Calibri" w:eastAsia="Calibri" w:hAnsi="Calibri" w:cs="Times New Roman"/>
      <w:sz w:val="22"/>
    </w:rPr>
  </w:style>
  <w:style w:type="paragraph" w:customStyle="1" w:styleId="Sraopastraipa2">
    <w:name w:val="Sąrašo pastraipa2"/>
    <w:basedOn w:val="prastasis"/>
    <w:rsid w:val="00316C9C"/>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316C9C"/>
    <w:pPr>
      <w:spacing w:after="0" w:line="240" w:lineRule="auto"/>
    </w:pPr>
    <w:rPr>
      <w:rFonts w:eastAsia="Times New Roman" w:cs="Times New Roman"/>
    </w:rPr>
  </w:style>
  <w:style w:type="paragraph" w:styleId="Betarp">
    <w:name w:val="No Spacing"/>
    <w:link w:val="BetarpDiagrama"/>
    <w:uiPriority w:val="1"/>
    <w:qFormat/>
    <w:rsid w:val="00316C9C"/>
    <w:pPr>
      <w:spacing w:after="0" w:line="240" w:lineRule="auto"/>
    </w:pPr>
    <w:rPr>
      <w:rFonts w:ascii="New York" w:eastAsia="Times New Roman" w:hAnsi="New York" w:cs="Times New Roman"/>
      <w:szCs w:val="20"/>
      <w:lang w:val="en-GB" w:eastAsia="da-DK"/>
    </w:rPr>
  </w:style>
  <w:style w:type="table" w:customStyle="1" w:styleId="Lentelstinklelis1">
    <w:name w:val="Lentelės tinklelis1"/>
    <w:basedOn w:val="prastojilentel"/>
    <w:next w:val="Lentelstinklelis"/>
    <w:uiPriority w:val="39"/>
    <w:rsid w:val="00316C9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316C9C"/>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316C9C"/>
  </w:style>
  <w:style w:type="paragraph" w:customStyle="1" w:styleId="DiagramaDiagrama3DiagramaDiagramaDiagramaDiagramaDiagramaDiagramaDiagramaDiagrama0">
    <w:name w:val="Diagrama Diagrama3 Diagrama Diagrama Diagrama Diagrama Diagrama Diagrama Diagrama Diagrama"/>
    <w:basedOn w:val="prastasis"/>
    <w:rsid w:val="00316C9C"/>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316C9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16C9C"/>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16C9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316C9C"/>
    <w:rPr>
      <w:color w:val="808080"/>
    </w:rPr>
  </w:style>
  <w:style w:type="paragraph" w:customStyle="1" w:styleId="Body2">
    <w:name w:val="Body 2"/>
    <w:rsid w:val="00316C9C"/>
    <w:pPr>
      <w:pBdr>
        <w:top w:val="nil"/>
        <w:left w:val="nil"/>
        <w:bottom w:val="nil"/>
        <w:right w:val="nil"/>
        <w:between w:val="nil"/>
        <w:bar w:val="nil"/>
      </w:pBdr>
      <w:suppressAutoHyphens/>
      <w:spacing w:after="40" w:line="240" w:lineRule="auto"/>
      <w:jc w:val="both"/>
    </w:pPr>
    <w:rPr>
      <w:rFonts w:eastAsia="Times New Roman" w:cs="Times New Roman"/>
      <w:color w:val="000000"/>
      <w:sz w:val="22"/>
      <w:bdr w:val="nil"/>
      <w:lang w:eastAsia="lt-LT"/>
    </w:rPr>
  </w:style>
  <w:style w:type="character" w:styleId="Emfaz">
    <w:name w:val="Emphasis"/>
    <w:uiPriority w:val="20"/>
    <w:qFormat/>
    <w:rsid w:val="00316C9C"/>
    <w:rPr>
      <w:i/>
      <w:iCs/>
    </w:rPr>
  </w:style>
  <w:style w:type="numbering" w:customStyle="1" w:styleId="Sraonra2">
    <w:name w:val="Sąrašo nėra2"/>
    <w:next w:val="Sraonra"/>
    <w:uiPriority w:val="99"/>
    <w:semiHidden/>
    <w:unhideWhenUsed/>
    <w:rsid w:val="00316C9C"/>
  </w:style>
  <w:style w:type="table" w:customStyle="1" w:styleId="Lentelstinklelis4">
    <w:name w:val="Lentelės tinklelis4"/>
    <w:basedOn w:val="prastojilentel"/>
    <w:next w:val="Lentelstinklelis"/>
    <w:uiPriority w:val="39"/>
    <w:rsid w:val="00316C9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316C9C"/>
    <w:rPr>
      <w:rFonts w:ascii="New York" w:eastAsia="Times New Roman" w:hAnsi="New York" w:cs="Times New Roman"/>
      <w:szCs w:val="20"/>
      <w:lang w:val="en-GB" w:eastAsia="da-DK"/>
    </w:rPr>
  </w:style>
  <w:style w:type="paragraph" w:customStyle="1" w:styleId="Puslapioinaostekstas1">
    <w:name w:val="Puslapio išnašos tekstas1"/>
    <w:basedOn w:val="prastasis"/>
    <w:next w:val="Puslapioinaostekstas"/>
    <w:link w:val="PuslapioinaostekstasDiagrama"/>
    <w:uiPriority w:val="99"/>
    <w:unhideWhenUsed/>
    <w:rsid w:val="00316C9C"/>
    <w:rPr>
      <w:rFonts w:ascii="Times New Roman" w:hAnsi="Times New Roman"/>
      <w:sz w:val="20"/>
      <w:lang w:val="lt-LT" w:eastAsia="lt-LT"/>
    </w:rPr>
  </w:style>
  <w:style w:type="character" w:customStyle="1" w:styleId="PuslapioinaostekstasDiagrama">
    <w:name w:val="Puslapio išnašos tekstas Diagrama"/>
    <w:link w:val="Puslapioinaostekstas1"/>
    <w:uiPriority w:val="99"/>
    <w:rsid w:val="00316C9C"/>
    <w:rPr>
      <w:rFonts w:eastAsia="Times New Roman" w:cs="Times New Roman"/>
      <w:sz w:val="20"/>
      <w:szCs w:val="20"/>
      <w:lang w:eastAsia="lt-LT"/>
    </w:rPr>
  </w:style>
  <w:style w:type="character" w:styleId="Puslapioinaosnuoroda">
    <w:name w:val="footnote reference"/>
    <w:uiPriority w:val="99"/>
    <w:unhideWhenUsed/>
    <w:rsid w:val="00316C9C"/>
    <w:rPr>
      <w:vertAlign w:val="superscript"/>
    </w:rPr>
  </w:style>
  <w:style w:type="character" w:customStyle="1" w:styleId="Perirtashipersaitas1">
    <w:name w:val="Peržiūrėtas hipersaitas1"/>
    <w:uiPriority w:val="99"/>
    <w:semiHidden/>
    <w:unhideWhenUsed/>
    <w:rsid w:val="00316C9C"/>
    <w:rPr>
      <w:color w:val="954F72"/>
      <w:u w:val="single"/>
    </w:rPr>
  </w:style>
  <w:style w:type="table" w:customStyle="1" w:styleId="Lentelstinklelis41">
    <w:name w:val="Lentelės tinklelis41"/>
    <w:basedOn w:val="prastojilentel"/>
    <w:next w:val="Lentelstinklelis"/>
    <w:rsid w:val="00316C9C"/>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1"/>
    <w:rsid w:val="00316C9C"/>
    <w:rPr>
      <w:sz w:val="20"/>
    </w:rPr>
  </w:style>
  <w:style w:type="character" w:customStyle="1" w:styleId="PuslapioinaostekstasDiagrama1">
    <w:name w:val="Puslapio išnašos tekstas Diagrama1"/>
    <w:basedOn w:val="Numatytasispastraiposriftas"/>
    <w:link w:val="Puslapioinaostekstas"/>
    <w:rsid w:val="00316C9C"/>
    <w:rPr>
      <w:rFonts w:ascii="New York" w:eastAsia="Times New Roman" w:hAnsi="New York" w:cs="Times New Roman"/>
      <w:sz w:val="20"/>
      <w:szCs w:val="20"/>
      <w:lang w:val="en-GB" w:eastAsia="da-DK"/>
    </w:rPr>
  </w:style>
  <w:style w:type="character" w:styleId="Perirtashipersaitas">
    <w:name w:val="FollowedHyperlink"/>
    <w:rsid w:val="00316C9C"/>
    <w:rPr>
      <w:color w:val="954F72"/>
      <w:u w:val="single"/>
    </w:rPr>
  </w:style>
  <w:style w:type="table" w:customStyle="1" w:styleId="Lentelstinklelis42">
    <w:name w:val="Lentelės tinklelis42"/>
    <w:basedOn w:val="prastojilentel"/>
    <w:next w:val="Lentelstinklelis"/>
    <w:rsid w:val="00316C9C"/>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E4137"/>
    <w:rPr>
      <w:color w:val="605E5C"/>
      <w:shd w:val="clear" w:color="auto" w:fill="E1DFDD"/>
    </w:rPr>
  </w:style>
  <w:style w:type="paragraph" w:customStyle="1" w:styleId="Standard">
    <w:name w:val="Standard"/>
    <w:rsid w:val="00D332B8"/>
    <w:pPr>
      <w:suppressAutoHyphens/>
      <w:autoSpaceDN w:val="0"/>
      <w:spacing w:after="0" w:line="240" w:lineRule="auto"/>
    </w:pPr>
    <w:rPr>
      <w:rFonts w:eastAsia="Times New Roman" w:cs="Times New Roman"/>
      <w:kern w:val="3"/>
      <w:sz w:val="28"/>
      <w:szCs w:val="24"/>
      <w:lang w:eastAsia="zh-CN"/>
    </w:rPr>
  </w:style>
  <w:style w:type="paragraph" w:customStyle="1" w:styleId="Style4">
    <w:name w:val="Style4"/>
    <w:basedOn w:val="Standard"/>
    <w:rsid w:val="00D332B8"/>
    <w:pPr>
      <w:widowControl w:val="0"/>
      <w:autoSpaceDE w:val="0"/>
      <w:spacing w:line="275" w:lineRule="exact"/>
      <w:jc w:val="both"/>
    </w:pPr>
    <w:rPr>
      <w:sz w:val="24"/>
    </w:rPr>
  </w:style>
  <w:style w:type="character" w:customStyle="1" w:styleId="Internetlink">
    <w:name w:val="Internet link"/>
    <w:rsid w:val="00D332B8"/>
    <w:rPr>
      <w:color w:val="0000FF"/>
      <w:u w:val="single" w:color="000000"/>
    </w:rPr>
  </w:style>
  <w:style w:type="character" w:customStyle="1" w:styleId="FontStyle62">
    <w:name w:val="Font Style62"/>
    <w:rsid w:val="00D332B8"/>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13953">
      <w:bodyDiv w:val="1"/>
      <w:marLeft w:val="0"/>
      <w:marRight w:val="0"/>
      <w:marTop w:val="0"/>
      <w:marBottom w:val="0"/>
      <w:divBdr>
        <w:top w:val="none" w:sz="0" w:space="0" w:color="auto"/>
        <w:left w:val="none" w:sz="0" w:space="0" w:color="auto"/>
        <w:bottom w:val="none" w:sz="0" w:space="0" w:color="auto"/>
        <w:right w:val="none" w:sz="0" w:space="0" w:color="auto"/>
      </w:divBdr>
    </w:div>
    <w:div w:id="1289625189">
      <w:bodyDiv w:val="1"/>
      <w:marLeft w:val="0"/>
      <w:marRight w:val="0"/>
      <w:marTop w:val="0"/>
      <w:marBottom w:val="0"/>
      <w:divBdr>
        <w:top w:val="none" w:sz="0" w:space="0" w:color="auto"/>
        <w:left w:val="none" w:sz="0" w:space="0" w:color="auto"/>
        <w:bottom w:val="none" w:sz="0" w:space="0" w:color="auto"/>
        <w:right w:val="none" w:sz="0" w:space="0" w:color="auto"/>
      </w:divBdr>
    </w:div>
    <w:div w:id="162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6E3127CAC3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7FA8D-884E-4148-A911-172A245D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29180</Words>
  <Characters>16634</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dc:creator>
  <cp:keywords/>
  <dc:description/>
  <cp:lastModifiedBy>Teise</cp:lastModifiedBy>
  <cp:revision>4</cp:revision>
  <cp:lastPrinted>2023-05-08T06:47:00Z</cp:lastPrinted>
  <dcterms:created xsi:type="dcterms:W3CDTF">2026-03-18T09:01:00Z</dcterms:created>
  <dcterms:modified xsi:type="dcterms:W3CDTF">2026-03-18T10:29:00Z</dcterms:modified>
</cp:coreProperties>
</file>